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B493" w14:textId="77777777" w:rsidR="00766EA0" w:rsidRDefault="00766EA0" w:rsidP="00CC08E4">
      <w:pPr>
        <w:spacing w:line="360" w:lineRule="auto"/>
        <w:rPr>
          <w:rFonts w:ascii="Palatino Linotype" w:hAnsi="Palatino Linotype"/>
          <w:bCs/>
          <w:color w:val="44546A" w:themeColor="text2"/>
          <w:sz w:val="28"/>
          <w:szCs w:val="28"/>
        </w:rPr>
      </w:pPr>
    </w:p>
    <w:p w14:paraId="134E53DB" w14:textId="77777777" w:rsidR="00766EA0" w:rsidRDefault="00766EA0" w:rsidP="00CC08E4">
      <w:pPr>
        <w:spacing w:line="360" w:lineRule="auto"/>
        <w:rPr>
          <w:rFonts w:ascii="Palatino Linotype" w:hAnsi="Palatino Linotype"/>
          <w:bCs/>
          <w:color w:val="44546A" w:themeColor="text2"/>
          <w:sz w:val="28"/>
          <w:szCs w:val="28"/>
        </w:rPr>
      </w:pPr>
    </w:p>
    <w:p w14:paraId="3EF3B3FA" w14:textId="77777777" w:rsidR="00766EA0" w:rsidRDefault="00766EA0" w:rsidP="00CC08E4">
      <w:pPr>
        <w:spacing w:line="360" w:lineRule="auto"/>
        <w:rPr>
          <w:rFonts w:ascii="Palatino Linotype" w:hAnsi="Palatino Linotype"/>
          <w:bCs/>
          <w:color w:val="44546A" w:themeColor="text2"/>
          <w:sz w:val="28"/>
          <w:szCs w:val="28"/>
        </w:rPr>
      </w:pPr>
    </w:p>
    <w:p w14:paraId="264C593C" w14:textId="77777777" w:rsidR="00CC08E4" w:rsidRPr="003F7826" w:rsidRDefault="00CC08E4" w:rsidP="00CC08E4">
      <w:pPr>
        <w:spacing w:line="360" w:lineRule="auto"/>
        <w:rPr>
          <w:rFonts w:ascii="Palatino Linotype" w:hAnsi="Palatino Linotype"/>
          <w:bCs/>
          <w:sz w:val="28"/>
          <w:szCs w:val="28"/>
        </w:rPr>
      </w:pPr>
      <w:bookmarkStart w:id="0" w:name="_Hlk120632622"/>
      <w:r>
        <w:rPr>
          <w:rFonts w:ascii="Palatino Linotype" w:hAnsi="Palatino Linotype"/>
          <w:bCs/>
          <w:color w:val="44546A" w:themeColor="text2"/>
          <w:sz w:val="28"/>
          <w:szCs w:val="28"/>
        </w:rPr>
        <w:t>Inquest Touching the Death of</w:t>
      </w:r>
      <w:r w:rsidRPr="003F7826">
        <w:rPr>
          <w:rFonts w:ascii="Palatino Linotype" w:hAnsi="Palatino Linotype"/>
          <w:bCs/>
          <w:color w:val="44546A" w:themeColor="text2"/>
          <w:sz w:val="28"/>
          <w:szCs w:val="28"/>
        </w:rPr>
        <w:t xml:space="preserve"> </w:t>
      </w:r>
      <w:proofErr w:type="spellStart"/>
      <w:r w:rsidR="006A16CE">
        <w:rPr>
          <w:rFonts w:ascii="Palatino Linotype" w:hAnsi="Palatino Linotype"/>
          <w:bCs/>
          <w:color w:val="44546A" w:themeColor="text2"/>
          <w:sz w:val="28"/>
          <w:szCs w:val="28"/>
        </w:rPr>
        <w:t>Awaab</w:t>
      </w:r>
      <w:proofErr w:type="spellEnd"/>
      <w:r w:rsidR="006A16CE">
        <w:rPr>
          <w:rFonts w:ascii="Palatino Linotype" w:hAnsi="Palatino Linotype"/>
          <w:bCs/>
          <w:color w:val="44546A" w:themeColor="text2"/>
          <w:sz w:val="28"/>
          <w:szCs w:val="28"/>
        </w:rPr>
        <w:t xml:space="preserve"> Ishak</w:t>
      </w:r>
    </w:p>
    <w:bookmarkEnd w:id="0"/>
    <w:p w14:paraId="5A081D59" w14:textId="77777777" w:rsidR="00CC08E4" w:rsidRPr="003F7826" w:rsidRDefault="006A16CE" w:rsidP="00CC08E4">
      <w:pPr>
        <w:pStyle w:val="Header"/>
        <w:pBdr>
          <w:bottom w:val="single" w:sz="4" w:space="1" w:color="A5A5A5" w:themeColor="background1" w:themeShade="A5"/>
        </w:pBdr>
        <w:tabs>
          <w:tab w:val="left" w:pos="2580"/>
          <w:tab w:val="left" w:pos="2985"/>
        </w:tabs>
        <w:spacing w:after="120" w:line="360" w:lineRule="auto"/>
        <w:rPr>
          <w:color w:val="808080" w:themeColor="text1" w:themeTint="7F"/>
        </w:rPr>
      </w:pPr>
      <w:r>
        <w:rPr>
          <w:color w:val="808080" w:themeColor="text1" w:themeTint="7F"/>
        </w:rPr>
        <w:t>Ms Joanne Kearsley HM Senior Coroner North Manchester</w:t>
      </w:r>
    </w:p>
    <w:p w14:paraId="045AD546" w14:textId="77777777" w:rsidR="00CC08E4" w:rsidRDefault="00CC08E4" w:rsidP="00CC08E4">
      <w:pPr>
        <w:spacing w:line="400" w:lineRule="exact"/>
        <w:jc w:val="center"/>
        <w:rPr>
          <w:rFonts w:ascii="Garamond" w:hAnsi="Garamond"/>
          <w:b/>
          <w:sz w:val="26"/>
          <w:szCs w:val="26"/>
        </w:rPr>
      </w:pPr>
    </w:p>
    <w:p w14:paraId="2BB48E29" w14:textId="77777777" w:rsidR="00CC08E4" w:rsidRDefault="00CC08E4" w:rsidP="00CC08E4">
      <w:pPr>
        <w:spacing w:line="400" w:lineRule="exact"/>
        <w:jc w:val="center"/>
        <w:rPr>
          <w:rFonts w:ascii="Garamond" w:hAnsi="Garamond"/>
          <w:b/>
          <w:sz w:val="26"/>
          <w:szCs w:val="26"/>
        </w:rPr>
      </w:pPr>
    </w:p>
    <w:p w14:paraId="48BE896B" w14:textId="77777777" w:rsidR="00CC08E4" w:rsidRPr="00F9549B" w:rsidRDefault="00CC08E4" w:rsidP="00CC08E4">
      <w:pPr>
        <w:spacing w:line="360" w:lineRule="auto"/>
        <w:jc w:val="center"/>
        <w:rPr>
          <w:rFonts w:ascii="Palatino Linotype" w:hAnsi="Palatino Linotype" w:cs="Arial"/>
          <w:b/>
          <w:bCs/>
          <w:sz w:val="28"/>
          <w:szCs w:val="28"/>
          <w:u w:val="single"/>
        </w:rPr>
      </w:pPr>
      <w:r>
        <w:rPr>
          <w:rFonts w:ascii="Palatino Linotype" w:hAnsi="Palatino Linotype" w:cs="Arial"/>
          <w:b/>
          <w:bCs/>
          <w:sz w:val="28"/>
          <w:szCs w:val="28"/>
          <w:u w:val="single"/>
        </w:rPr>
        <w:t>Findings and Conclusion</w:t>
      </w:r>
    </w:p>
    <w:p w14:paraId="50AAB57F" w14:textId="77777777" w:rsidR="00CC08E4" w:rsidRDefault="00CC08E4" w:rsidP="00CC08E4">
      <w:pPr>
        <w:rPr>
          <w:rFonts w:ascii="Palatino Linotype" w:hAnsi="Palatino Linotype"/>
        </w:rPr>
      </w:pPr>
    </w:p>
    <w:p w14:paraId="4001AAFE" w14:textId="77777777" w:rsidR="00CC08E4" w:rsidRPr="00B74453" w:rsidRDefault="00CC08E4" w:rsidP="00CC08E4">
      <w:pPr>
        <w:rPr>
          <w:rFonts w:ascii="Palatino Linotype" w:hAnsi="Palatino Linotype"/>
          <w:b/>
          <w:bCs/>
        </w:rPr>
      </w:pPr>
      <w:r w:rsidRPr="00B74453">
        <w:rPr>
          <w:rFonts w:ascii="Palatino Linotype" w:hAnsi="Palatino Linotype"/>
          <w:b/>
          <w:bCs/>
        </w:rPr>
        <w:t>Introduction</w:t>
      </w:r>
    </w:p>
    <w:p w14:paraId="1B09B4A8" w14:textId="77777777" w:rsidR="00CC08E4" w:rsidRDefault="00CC08E4" w:rsidP="006A16CE">
      <w:pPr>
        <w:jc w:val="both"/>
        <w:rPr>
          <w:rFonts w:ascii="Palatino Linotype" w:hAnsi="Palatino Linotype"/>
        </w:rPr>
      </w:pPr>
    </w:p>
    <w:p w14:paraId="5E645776" w14:textId="77777777" w:rsidR="00CC08E4" w:rsidRDefault="00CC08E4" w:rsidP="006A16CE">
      <w:pPr>
        <w:pStyle w:val="ListParagraph"/>
        <w:numPr>
          <w:ilvl w:val="0"/>
          <w:numId w:val="1"/>
        </w:numPr>
        <w:jc w:val="both"/>
        <w:rPr>
          <w:rFonts w:ascii="Palatino Linotype" w:hAnsi="Palatino Linotype"/>
        </w:rPr>
      </w:pPr>
      <w:r>
        <w:rPr>
          <w:rFonts w:ascii="Palatino Linotype" w:hAnsi="Palatino Linotype"/>
        </w:rPr>
        <w:t>This has been the inquest into</w:t>
      </w:r>
      <w:r w:rsidR="006A16CE">
        <w:rPr>
          <w:rFonts w:ascii="Palatino Linotype" w:hAnsi="Palatino Linotype"/>
        </w:rPr>
        <w:t xml:space="preserve"> the death of </w:t>
      </w:r>
      <w:proofErr w:type="spellStart"/>
      <w:r w:rsidR="006A16CE">
        <w:rPr>
          <w:rFonts w:ascii="Palatino Linotype" w:hAnsi="Palatino Linotype"/>
        </w:rPr>
        <w:t>Awaab</w:t>
      </w:r>
      <w:proofErr w:type="spellEnd"/>
      <w:r w:rsidR="006A16CE">
        <w:rPr>
          <w:rFonts w:ascii="Palatino Linotype" w:hAnsi="Palatino Linotype"/>
        </w:rPr>
        <w:t xml:space="preserve"> Ishak (“</w:t>
      </w:r>
      <w:proofErr w:type="spellStart"/>
      <w:r w:rsidR="006A16CE">
        <w:rPr>
          <w:rFonts w:ascii="Palatino Linotype" w:hAnsi="Palatino Linotype"/>
        </w:rPr>
        <w:t>Awaab</w:t>
      </w:r>
      <w:proofErr w:type="spellEnd"/>
      <w:r>
        <w:rPr>
          <w:rFonts w:ascii="Palatino Linotype" w:hAnsi="Palatino Linotype"/>
        </w:rPr>
        <w:t>”).  The Interested Persons (“IPs”) are (</w:t>
      </w:r>
      <w:proofErr w:type="spellStart"/>
      <w:r>
        <w:rPr>
          <w:rFonts w:ascii="Palatino Linotype" w:hAnsi="Palatino Linotype"/>
        </w:rPr>
        <w:t>i</w:t>
      </w:r>
      <w:proofErr w:type="spellEnd"/>
      <w:r>
        <w:rPr>
          <w:rFonts w:ascii="Palatino Linotype" w:hAnsi="Palatino Linotype"/>
        </w:rPr>
        <w:t xml:space="preserve">) </w:t>
      </w:r>
      <w:r w:rsidR="006A16CE">
        <w:rPr>
          <w:rFonts w:ascii="Palatino Linotype" w:hAnsi="Palatino Linotype"/>
        </w:rPr>
        <w:t xml:space="preserve">Mr Faisal Abdullah and Ms Aisha Amin, </w:t>
      </w:r>
      <w:proofErr w:type="spellStart"/>
      <w:r w:rsidR="006A16CE">
        <w:rPr>
          <w:rFonts w:ascii="Palatino Linotype" w:hAnsi="Palatino Linotype"/>
        </w:rPr>
        <w:t>Awaabs</w:t>
      </w:r>
      <w:r>
        <w:rPr>
          <w:rFonts w:ascii="Palatino Linotype" w:hAnsi="Palatino Linotype"/>
        </w:rPr>
        <w:t>’s</w:t>
      </w:r>
      <w:proofErr w:type="spellEnd"/>
      <w:r>
        <w:rPr>
          <w:rFonts w:ascii="Palatino Linotype" w:hAnsi="Palatino Linotype"/>
        </w:rPr>
        <w:t xml:space="preserve"> parents, represented by </w:t>
      </w:r>
      <w:r w:rsidR="006A16CE">
        <w:rPr>
          <w:rFonts w:ascii="Palatino Linotype" w:hAnsi="Palatino Linotype"/>
        </w:rPr>
        <w:t xml:space="preserve">Christian Weaver counsel, </w:t>
      </w:r>
      <w:r>
        <w:rPr>
          <w:rFonts w:ascii="Palatino Linotype" w:hAnsi="Palatino Linotype"/>
        </w:rPr>
        <w:t xml:space="preserve">(ii) </w:t>
      </w:r>
      <w:proofErr w:type="spellStart"/>
      <w:r w:rsidR="006A16CE">
        <w:rPr>
          <w:rFonts w:ascii="Palatino Linotype" w:hAnsi="Palatino Linotype"/>
        </w:rPr>
        <w:t>Rochdalewide</w:t>
      </w:r>
      <w:proofErr w:type="spellEnd"/>
      <w:r w:rsidR="006A16CE">
        <w:rPr>
          <w:rFonts w:ascii="Palatino Linotype" w:hAnsi="Palatino Linotype"/>
        </w:rPr>
        <w:t xml:space="preserve"> Borough Housing (“RBH”), represented by Malcolm Galloway of counsel, (iii) Northern Care Alliance, (“NCA”) represented by Sion Davies, and iv) Rochdale Council represented by Mrs Scott-Bell of counsel.</w:t>
      </w:r>
    </w:p>
    <w:p w14:paraId="4A7C402E" w14:textId="77777777" w:rsidR="00CC08E4" w:rsidRDefault="00CC08E4" w:rsidP="006A16CE">
      <w:pPr>
        <w:pStyle w:val="ListParagraph"/>
        <w:jc w:val="both"/>
        <w:rPr>
          <w:rFonts w:ascii="Palatino Linotype" w:hAnsi="Palatino Linotype"/>
        </w:rPr>
      </w:pPr>
    </w:p>
    <w:p w14:paraId="1BB6F749" w14:textId="77777777" w:rsidR="00CC08E4" w:rsidRDefault="00CC08E4" w:rsidP="006A16CE">
      <w:pPr>
        <w:pStyle w:val="ListParagraph"/>
        <w:numPr>
          <w:ilvl w:val="0"/>
          <w:numId w:val="1"/>
        </w:numPr>
        <w:jc w:val="both"/>
        <w:rPr>
          <w:rFonts w:ascii="Palatino Linotype" w:hAnsi="Palatino Linotype"/>
        </w:rPr>
      </w:pPr>
      <w:r>
        <w:rPr>
          <w:rFonts w:ascii="Palatino Linotype" w:hAnsi="Palatino Linotype"/>
        </w:rPr>
        <w:t>The purpose of this inquest is laid out in se</w:t>
      </w:r>
      <w:r w:rsidR="001A0EF5">
        <w:rPr>
          <w:rFonts w:ascii="Palatino Linotype" w:hAnsi="Palatino Linotype"/>
        </w:rPr>
        <w:t xml:space="preserve">ction 5 (1) of the Coroners and </w:t>
      </w:r>
      <w:r>
        <w:rPr>
          <w:rFonts w:ascii="Palatino Linotype" w:hAnsi="Palatino Linotype"/>
        </w:rPr>
        <w:t>Justice Act 2009 which provides that a coroner must ascertain who the Deceased pers</w:t>
      </w:r>
      <w:r w:rsidR="006A16CE">
        <w:rPr>
          <w:rFonts w:ascii="Palatino Linotype" w:hAnsi="Palatino Linotype"/>
        </w:rPr>
        <w:t xml:space="preserve">on was and when, </w:t>
      </w:r>
      <w:proofErr w:type="gramStart"/>
      <w:r w:rsidR="006A16CE">
        <w:rPr>
          <w:rFonts w:ascii="Palatino Linotype" w:hAnsi="Palatino Linotype"/>
        </w:rPr>
        <w:t>where</w:t>
      </w:r>
      <w:proofErr w:type="gramEnd"/>
      <w:r w:rsidR="006A16CE">
        <w:rPr>
          <w:rFonts w:ascii="Palatino Linotype" w:hAnsi="Palatino Linotype"/>
        </w:rPr>
        <w:t xml:space="preserve"> and how he came by his</w:t>
      </w:r>
      <w:r>
        <w:rPr>
          <w:rFonts w:ascii="Palatino Linotype" w:hAnsi="Palatino Linotype"/>
        </w:rPr>
        <w:t xml:space="preserve"> death.</w:t>
      </w:r>
    </w:p>
    <w:p w14:paraId="55396570" w14:textId="77777777" w:rsidR="00CC08E4" w:rsidRPr="006F2F46" w:rsidRDefault="00CC08E4" w:rsidP="006A16CE">
      <w:pPr>
        <w:pStyle w:val="ListParagraph"/>
        <w:jc w:val="both"/>
        <w:rPr>
          <w:rFonts w:ascii="Palatino Linotype" w:hAnsi="Palatino Linotype"/>
        </w:rPr>
      </w:pPr>
    </w:p>
    <w:p w14:paraId="15F56330" w14:textId="77777777" w:rsidR="00CC08E4" w:rsidRDefault="00CC08E4" w:rsidP="006A16CE">
      <w:pPr>
        <w:pStyle w:val="ListParagraph"/>
        <w:numPr>
          <w:ilvl w:val="0"/>
          <w:numId w:val="1"/>
        </w:numPr>
        <w:jc w:val="both"/>
        <w:rPr>
          <w:rFonts w:ascii="Palatino Linotype" w:hAnsi="Palatino Linotype"/>
        </w:rPr>
      </w:pPr>
      <w:r>
        <w:rPr>
          <w:rFonts w:ascii="Palatino Linotype" w:hAnsi="Palatino Linotype"/>
        </w:rPr>
        <w:t xml:space="preserve">In order to answer those </w:t>
      </w:r>
      <w:proofErr w:type="gramStart"/>
      <w:r>
        <w:rPr>
          <w:rFonts w:ascii="Palatino Linotype" w:hAnsi="Palatino Linotype"/>
        </w:rPr>
        <w:t>questions</w:t>
      </w:r>
      <w:proofErr w:type="gramEnd"/>
      <w:r>
        <w:rPr>
          <w:rFonts w:ascii="Palatino Linotype" w:hAnsi="Palatino Linotype"/>
        </w:rPr>
        <w:t xml:space="preserve"> I have received and admitted oral and written evidence from </w:t>
      </w:r>
      <w:proofErr w:type="spellStart"/>
      <w:r w:rsidR="006A16CE">
        <w:rPr>
          <w:rFonts w:ascii="Palatino Linotype" w:hAnsi="Palatino Linotype"/>
        </w:rPr>
        <w:t>Awaab’s</w:t>
      </w:r>
      <w:proofErr w:type="spellEnd"/>
      <w:r w:rsidR="006A16CE">
        <w:rPr>
          <w:rFonts w:ascii="Palatino Linotype" w:hAnsi="Palatino Linotype"/>
        </w:rPr>
        <w:t xml:space="preserve"> family</w:t>
      </w:r>
      <w:r>
        <w:rPr>
          <w:rFonts w:ascii="Palatino Linotype" w:hAnsi="Palatino Linotype"/>
        </w:rPr>
        <w:t xml:space="preserve">, from </w:t>
      </w:r>
      <w:r w:rsidR="006A16CE">
        <w:rPr>
          <w:rFonts w:ascii="Palatino Linotype" w:hAnsi="Palatino Linotype"/>
        </w:rPr>
        <w:t>his GP, Health Visitors, Early Years, his</w:t>
      </w:r>
      <w:r>
        <w:rPr>
          <w:rFonts w:ascii="Palatino Linotype" w:hAnsi="Palatino Linotype"/>
        </w:rPr>
        <w:t xml:space="preserve"> medical records, from</w:t>
      </w:r>
      <w:r w:rsidR="006A16CE">
        <w:rPr>
          <w:rFonts w:ascii="Palatino Linotype" w:hAnsi="Palatino Linotype"/>
        </w:rPr>
        <w:t xml:space="preserve"> doctors at Rochdale Urgent care and Royal Oldham hospital, </w:t>
      </w:r>
      <w:r>
        <w:rPr>
          <w:rFonts w:ascii="Palatino Linotype" w:hAnsi="Palatino Linotype"/>
        </w:rPr>
        <w:t>post mortem investigat</w:t>
      </w:r>
      <w:r w:rsidR="006A16CE">
        <w:rPr>
          <w:rFonts w:ascii="Palatino Linotype" w:hAnsi="Palatino Linotype"/>
        </w:rPr>
        <w:t>ions, from investigations of his</w:t>
      </w:r>
      <w:r>
        <w:rPr>
          <w:rFonts w:ascii="Palatino Linotype" w:hAnsi="Palatino Linotype"/>
        </w:rPr>
        <w:t xml:space="preserve"> death conducted by </w:t>
      </w:r>
      <w:r w:rsidR="006A16CE">
        <w:rPr>
          <w:rFonts w:ascii="Palatino Linotype" w:hAnsi="Palatino Linotype"/>
        </w:rPr>
        <w:t xml:space="preserve">Greater Manchester </w:t>
      </w:r>
      <w:r>
        <w:rPr>
          <w:rFonts w:ascii="Palatino Linotype" w:hAnsi="Palatino Linotype"/>
        </w:rPr>
        <w:t>pol</w:t>
      </w:r>
      <w:r w:rsidR="006A16CE">
        <w:rPr>
          <w:rFonts w:ascii="Palatino Linotype" w:hAnsi="Palatino Linotype"/>
        </w:rPr>
        <w:t xml:space="preserve">ice and from a variety of professionals who work for RBH. </w:t>
      </w:r>
    </w:p>
    <w:p w14:paraId="01EAF8B1" w14:textId="77777777" w:rsidR="00CC08E4" w:rsidRPr="00CA0483" w:rsidRDefault="00CC08E4" w:rsidP="006A16CE">
      <w:pPr>
        <w:pStyle w:val="ListParagraph"/>
        <w:jc w:val="both"/>
        <w:rPr>
          <w:rFonts w:ascii="Palatino Linotype" w:hAnsi="Palatino Linotype"/>
        </w:rPr>
      </w:pPr>
    </w:p>
    <w:p w14:paraId="2E534005" w14:textId="77777777" w:rsidR="00CC08E4" w:rsidRDefault="00CC08E4" w:rsidP="006A16CE">
      <w:pPr>
        <w:pStyle w:val="ListParagraph"/>
        <w:numPr>
          <w:ilvl w:val="0"/>
          <w:numId w:val="1"/>
        </w:numPr>
        <w:jc w:val="both"/>
        <w:rPr>
          <w:rFonts w:ascii="Palatino Linotype" w:hAnsi="Palatino Linotype"/>
        </w:rPr>
      </w:pPr>
      <w:r>
        <w:rPr>
          <w:rFonts w:ascii="Palatino Linotype" w:hAnsi="Palatino Linotype"/>
        </w:rPr>
        <w:t>Set out below are my find</w:t>
      </w:r>
      <w:r w:rsidR="006A16CE">
        <w:rPr>
          <w:rFonts w:ascii="Palatino Linotype" w:hAnsi="Palatino Linotype"/>
        </w:rPr>
        <w:t xml:space="preserve">ings and conclusion as to </w:t>
      </w:r>
      <w:proofErr w:type="spellStart"/>
      <w:r w:rsidR="006A16CE">
        <w:rPr>
          <w:rFonts w:ascii="Palatino Linotype" w:hAnsi="Palatino Linotype"/>
        </w:rPr>
        <w:t>Awaab</w:t>
      </w:r>
      <w:r>
        <w:rPr>
          <w:rFonts w:ascii="Palatino Linotype" w:hAnsi="Palatino Linotype"/>
        </w:rPr>
        <w:t>’s</w:t>
      </w:r>
      <w:proofErr w:type="spellEnd"/>
      <w:r>
        <w:rPr>
          <w:rFonts w:ascii="Palatino Linotype" w:hAnsi="Palatino Linotype"/>
        </w:rPr>
        <w:t xml:space="preserve"> death. </w:t>
      </w:r>
      <w:r w:rsidR="006A16CE">
        <w:rPr>
          <w:rFonts w:ascii="Palatino Linotype" w:hAnsi="Palatino Linotype"/>
        </w:rPr>
        <w:t>M</w:t>
      </w:r>
      <w:r>
        <w:rPr>
          <w:rFonts w:ascii="Palatino Linotype" w:hAnsi="Palatino Linotype"/>
        </w:rPr>
        <w:t xml:space="preserve">y findings have been reached on the balance of probabilities. In the course of this </w:t>
      </w:r>
      <w:proofErr w:type="gramStart"/>
      <w:r>
        <w:rPr>
          <w:rFonts w:ascii="Palatino Linotype" w:hAnsi="Palatino Linotype"/>
        </w:rPr>
        <w:t>document</w:t>
      </w:r>
      <w:proofErr w:type="gramEnd"/>
      <w:r>
        <w:rPr>
          <w:rFonts w:ascii="Palatino Linotype" w:hAnsi="Palatino Linotype"/>
        </w:rPr>
        <w:t xml:space="preserve"> I make reference to some of the evidence I have heard but it is not intended to be, and is not, a comprehensive review of all the evidence before me. Rather, my intention is to explain, by reference to parts only of the evidence, why I have reached my findings of fact and conclusion.</w:t>
      </w:r>
      <w:r w:rsidRPr="00430DE5">
        <w:rPr>
          <w:rFonts w:ascii="Palatino Linotype" w:hAnsi="Palatino Linotype"/>
        </w:rPr>
        <w:t xml:space="preserve"> </w:t>
      </w:r>
      <w:r>
        <w:rPr>
          <w:rFonts w:ascii="Palatino Linotype" w:hAnsi="Palatino Linotype"/>
        </w:rPr>
        <w:t xml:space="preserve"> However, in reaching my findings and conclusion I have taken account of all the evidence I received, both oral and written. If a piece of evidence is not expressly </w:t>
      </w:r>
      <w:r>
        <w:rPr>
          <w:rFonts w:ascii="Palatino Linotype" w:hAnsi="Palatino Linotype"/>
        </w:rPr>
        <w:lastRenderedPageBreak/>
        <w:t>mentioned, it does not mean that I have not considered and taken full account of it.</w:t>
      </w:r>
    </w:p>
    <w:p w14:paraId="4ACBCF9E" w14:textId="77777777" w:rsidR="00F06F0C" w:rsidRPr="00F06F0C" w:rsidRDefault="00F06F0C" w:rsidP="00F06F0C">
      <w:pPr>
        <w:jc w:val="both"/>
        <w:rPr>
          <w:rFonts w:ascii="Palatino Linotype" w:hAnsi="Palatino Linotype"/>
        </w:rPr>
      </w:pPr>
    </w:p>
    <w:p w14:paraId="07E8BC0A" w14:textId="77777777" w:rsidR="00F06F0C" w:rsidRDefault="00F06F0C" w:rsidP="00F06F0C">
      <w:pPr>
        <w:pStyle w:val="ListParagraph"/>
        <w:numPr>
          <w:ilvl w:val="0"/>
          <w:numId w:val="1"/>
        </w:numPr>
        <w:jc w:val="both"/>
        <w:rPr>
          <w:rFonts w:ascii="Palatino Linotype" w:hAnsi="Palatino Linotype"/>
        </w:rPr>
      </w:pPr>
      <w:r>
        <w:rPr>
          <w:rFonts w:ascii="Palatino Linotype" w:hAnsi="Palatino Linotype"/>
        </w:rPr>
        <w:t>I should say at the outset both the NCA and RBH provided the court with position statements. I am grateful to both organisations for these.</w:t>
      </w:r>
    </w:p>
    <w:p w14:paraId="068284BB" w14:textId="77777777" w:rsidR="00F06F0C" w:rsidRPr="00F06F0C" w:rsidRDefault="00F06F0C" w:rsidP="00F06F0C">
      <w:pPr>
        <w:ind w:left="360"/>
        <w:jc w:val="both"/>
        <w:rPr>
          <w:rFonts w:ascii="Palatino Linotype" w:hAnsi="Palatino Linotype"/>
        </w:rPr>
      </w:pPr>
    </w:p>
    <w:p w14:paraId="582ABD25" w14:textId="77777777" w:rsidR="00CC08E4" w:rsidRDefault="00CC08E4" w:rsidP="00CC08E4">
      <w:pPr>
        <w:rPr>
          <w:rFonts w:ascii="Palatino Linotype" w:hAnsi="Palatino Linotype"/>
        </w:rPr>
      </w:pPr>
    </w:p>
    <w:p w14:paraId="7AA70BA8" w14:textId="77777777" w:rsidR="00CC08E4" w:rsidRPr="001218E1" w:rsidRDefault="00CC08E4" w:rsidP="00CC08E4">
      <w:pPr>
        <w:rPr>
          <w:rFonts w:ascii="Palatino Linotype" w:hAnsi="Palatino Linotype"/>
          <w:b/>
          <w:bCs/>
        </w:rPr>
      </w:pPr>
      <w:r w:rsidRPr="006D7E93">
        <w:rPr>
          <w:rFonts w:ascii="Palatino Linotype" w:hAnsi="Palatino Linotype"/>
          <w:b/>
          <w:bCs/>
        </w:rPr>
        <w:t xml:space="preserve">Background </w:t>
      </w:r>
      <w:r>
        <w:rPr>
          <w:rFonts w:ascii="Palatino Linotype" w:hAnsi="Palatino Linotype"/>
          <w:b/>
          <w:bCs/>
        </w:rPr>
        <w:t>Facts</w:t>
      </w:r>
    </w:p>
    <w:p w14:paraId="7577165A" w14:textId="77777777" w:rsidR="00CC08E4" w:rsidRDefault="00CC08E4" w:rsidP="00CC08E4">
      <w:pPr>
        <w:rPr>
          <w:rFonts w:ascii="Palatino Linotype" w:hAnsi="Palatino Linotype"/>
        </w:rPr>
      </w:pPr>
    </w:p>
    <w:p w14:paraId="74A1714E" w14:textId="77777777" w:rsidR="004B15F3" w:rsidRDefault="00CC08E4" w:rsidP="004B15F3">
      <w:pPr>
        <w:pStyle w:val="ListParagraph"/>
        <w:numPr>
          <w:ilvl w:val="0"/>
          <w:numId w:val="1"/>
        </w:numPr>
        <w:jc w:val="both"/>
        <w:rPr>
          <w:rFonts w:ascii="Palatino Linotype" w:hAnsi="Palatino Linotype"/>
        </w:rPr>
      </w:pPr>
      <w:r>
        <w:rPr>
          <w:rFonts w:ascii="Palatino Linotype" w:hAnsi="Palatino Linotype"/>
        </w:rPr>
        <w:t xml:space="preserve">I am satisfied that the person who died was </w:t>
      </w:r>
      <w:proofErr w:type="spellStart"/>
      <w:r w:rsidR="004B15F3">
        <w:rPr>
          <w:rFonts w:ascii="Palatino Linotype" w:hAnsi="Palatino Linotype"/>
        </w:rPr>
        <w:t>Awaab</w:t>
      </w:r>
      <w:proofErr w:type="spellEnd"/>
      <w:r w:rsidR="004B15F3">
        <w:rPr>
          <w:rFonts w:ascii="Palatino Linotype" w:hAnsi="Palatino Linotype"/>
        </w:rPr>
        <w:t xml:space="preserve"> Ishak who was born on the </w:t>
      </w:r>
      <w:proofErr w:type="gramStart"/>
      <w:r w:rsidR="004B15F3">
        <w:rPr>
          <w:rFonts w:ascii="Palatino Linotype" w:hAnsi="Palatino Linotype"/>
        </w:rPr>
        <w:t>13</w:t>
      </w:r>
      <w:r w:rsidR="004B15F3" w:rsidRPr="004B15F3">
        <w:rPr>
          <w:rFonts w:ascii="Palatino Linotype" w:hAnsi="Palatino Linotype"/>
          <w:vertAlign w:val="superscript"/>
        </w:rPr>
        <w:t>th</w:t>
      </w:r>
      <w:proofErr w:type="gramEnd"/>
      <w:r w:rsidR="004B15F3">
        <w:rPr>
          <w:rFonts w:ascii="Palatino Linotype" w:hAnsi="Palatino Linotype"/>
        </w:rPr>
        <w:t xml:space="preserve"> December 2018 in Oldham.</w:t>
      </w:r>
    </w:p>
    <w:p w14:paraId="7084ABDA" w14:textId="77777777" w:rsidR="004B15F3" w:rsidRDefault="004B15F3" w:rsidP="004B15F3">
      <w:pPr>
        <w:pStyle w:val="ListParagraph"/>
        <w:jc w:val="both"/>
        <w:rPr>
          <w:rFonts w:ascii="Palatino Linotype" w:hAnsi="Palatino Linotype"/>
        </w:rPr>
      </w:pPr>
    </w:p>
    <w:p w14:paraId="2CC1C767" w14:textId="77777777" w:rsidR="004B15F3" w:rsidRDefault="00F06F0C" w:rsidP="004B15F3">
      <w:pPr>
        <w:pStyle w:val="ListParagraph"/>
        <w:numPr>
          <w:ilvl w:val="0"/>
          <w:numId w:val="1"/>
        </w:numPr>
        <w:jc w:val="both"/>
        <w:rPr>
          <w:rFonts w:ascii="Palatino Linotype" w:hAnsi="Palatino Linotype"/>
        </w:rPr>
      </w:pPr>
      <w:proofErr w:type="spellStart"/>
      <w:r>
        <w:rPr>
          <w:rFonts w:ascii="Palatino Linotype" w:hAnsi="Palatino Linotype"/>
        </w:rPr>
        <w:t>Awaab</w:t>
      </w:r>
      <w:proofErr w:type="spellEnd"/>
      <w:r w:rsidR="004B15F3">
        <w:rPr>
          <w:rFonts w:ascii="Palatino Linotype" w:hAnsi="Palatino Linotype"/>
        </w:rPr>
        <w:t xml:space="preserve"> was the first child of Faisal Abdullah and Aisha Amin. Mr Abdullah had come to live in the UK in 2016 from the Sudan. He was joined in 2017 by his wife. Whilst Mr Abdullah has some understanding and ability to converse in English, his wife has very little.  This is important when considering the ability of professionals to engage in discussions with the f</w:t>
      </w:r>
      <w:r>
        <w:rPr>
          <w:rFonts w:ascii="Palatino Linotype" w:hAnsi="Palatino Linotype"/>
        </w:rPr>
        <w:t>amily and when considering the</w:t>
      </w:r>
      <w:r w:rsidR="004B15F3">
        <w:rPr>
          <w:rFonts w:ascii="Palatino Linotype" w:hAnsi="Palatino Linotype"/>
        </w:rPr>
        <w:t xml:space="preserve"> ability </w:t>
      </w:r>
      <w:r>
        <w:rPr>
          <w:rFonts w:ascii="Palatino Linotype" w:hAnsi="Palatino Linotype"/>
        </w:rPr>
        <w:t xml:space="preserve">of the family </w:t>
      </w:r>
      <w:r w:rsidR="004B15F3">
        <w:rPr>
          <w:rFonts w:ascii="Palatino Linotype" w:hAnsi="Palatino Linotype"/>
        </w:rPr>
        <w:t>to e</w:t>
      </w:r>
      <w:r>
        <w:rPr>
          <w:rFonts w:ascii="Palatino Linotype" w:hAnsi="Palatino Linotype"/>
        </w:rPr>
        <w:t xml:space="preserve">xplain </w:t>
      </w:r>
      <w:r w:rsidR="004B15F3">
        <w:rPr>
          <w:rFonts w:ascii="Palatino Linotype" w:hAnsi="Palatino Linotype"/>
        </w:rPr>
        <w:t>any worries or concerns they had</w:t>
      </w:r>
      <w:r>
        <w:rPr>
          <w:rFonts w:ascii="Palatino Linotype" w:hAnsi="Palatino Linotype"/>
        </w:rPr>
        <w:t xml:space="preserve"> and to understand advice</w:t>
      </w:r>
      <w:r w:rsidR="004B15F3">
        <w:rPr>
          <w:rFonts w:ascii="Palatino Linotype" w:hAnsi="Palatino Linotype"/>
        </w:rPr>
        <w:t>.</w:t>
      </w:r>
    </w:p>
    <w:p w14:paraId="210B81FA" w14:textId="77777777" w:rsidR="004B15F3" w:rsidRPr="004B15F3" w:rsidRDefault="004B15F3" w:rsidP="004B15F3">
      <w:pPr>
        <w:pStyle w:val="ListParagraph"/>
        <w:jc w:val="both"/>
        <w:rPr>
          <w:rFonts w:ascii="Palatino Linotype" w:hAnsi="Palatino Linotype"/>
        </w:rPr>
      </w:pPr>
    </w:p>
    <w:p w14:paraId="51861934" w14:textId="77777777" w:rsidR="004B15F3" w:rsidRDefault="004B15F3" w:rsidP="004B15F3">
      <w:pPr>
        <w:pStyle w:val="ListParagraph"/>
        <w:numPr>
          <w:ilvl w:val="0"/>
          <w:numId w:val="1"/>
        </w:numPr>
        <w:jc w:val="both"/>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had been born prematurely at 31 weeks however there was no concerns from his Consultant Neonatologist or any other health professionals that he was not developing well. All the evidence suggests he was an engaging, lively, endearing </w:t>
      </w:r>
      <w:proofErr w:type="gramStart"/>
      <w:r>
        <w:rPr>
          <w:rFonts w:ascii="Palatino Linotype" w:hAnsi="Palatino Linotype"/>
        </w:rPr>
        <w:t>two year old</w:t>
      </w:r>
      <w:proofErr w:type="gramEnd"/>
      <w:r>
        <w:rPr>
          <w:rFonts w:ascii="Palatino Linotype" w:hAnsi="Palatino Linotype"/>
        </w:rPr>
        <w:t xml:space="preserve"> who was much loved and cared for by both of his parents.</w:t>
      </w:r>
    </w:p>
    <w:p w14:paraId="2081C160" w14:textId="77777777" w:rsidR="00373EE0" w:rsidRDefault="00373EE0" w:rsidP="006A0060">
      <w:pPr>
        <w:rPr>
          <w:rFonts w:ascii="Palatino Linotype" w:hAnsi="Palatino Linotype"/>
        </w:rPr>
      </w:pPr>
    </w:p>
    <w:p w14:paraId="2CE43F6A" w14:textId="77777777" w:rsidR="000828DA" w:rsidRDefault="000828DA" w:rsidP="006A0060">
      <w:pPr>
        <w:rPr>
          <w:rFonts w:ascii="Palatino Linotype" w:hAnsi="Palatino Linotype"/>
          <w:b/>
        </w:rPr>
      </w:pPr>
      <w:r>
        <w:rPr>
          <w:rFonts w:ascii="Palatino Linotype" w:hAnsi="Palatino Linotype"/>
          <w:b/>
        </w:rPr>
        <w:t>196 Ilminster</w:t>
      </w:r>
    </w:p>
    <w:p w14:paraId="4B61A08C" w14:textId="77777777" w:rsidR="000828DA" w:rsidRDefault="000828DA" w:rsidP="006A0060">
      <w:pPr>
        <w:rPr>
          <w:rFonts w:ascii="Palatino Linotype" w:hAnsi="Palatino Linotype"/>
          <w:b/>
        </w:rPr>
      </w:pPr>
    </w:p>
    <w:p w14:paraId="7B58E8EE" w14:textId="77777777" w:rsidR="000828DA" w:rsidRDefault="00FE3E23" w:rsidP="00886C2B">
      <w:pPr>
        <w:pStyle w:val="ListParagraph"/>
        <w:numPr>
          <w:ilvl w:val="0"/>
          <w:numId w:val="1"/>
        </w:numPr>
        <w:jc w:val="both"/>
        <w:rPr>
          <w:rFonts w:ascii="Palatino Linotype" w:hAnsi="Palatino Linotype"/>
        </w:rPr>
      </w:pPr>
      <w:r>
        <w:rPr>
          <w:rFonts w:ascii="Palatino Linotype" w:hAnsi="Palatino Linotype"/>
        </w:rPr>
        <w:t>196 Ilminster is</w:t>
      </w:r>
      <w:r w:rsidR="000828DA">
        <w:rPr>
          <w:rFonts w:ascii="Palatino Linotype" w:hAnsi="Palatino Linotype"/>
        </w:rPr>
        <w:t xml:space="preserve"> a </w:t>
      </w:r>
      <w:proofErr w:type="gramStart"/>
      <w:r w:rsidR="000828DA">
        <w:rPr>
          <w:rFonts w:ascii="Palatino Linotype" w:hAnsi="Palatino Linotype"/>
        </w:rPr>
        <w:t>one bedroom</w:t>
      </w:r>
      <w:proofErr w:type="gramEnd"/>
      <w:r w:rsidR="000828DA">
        <w:rPr>
          <w:rFonts w:ascii="Palatino Linotype" w:hAnsi="Palatino Linotype"/>
        </w:rPr>
        <w:t xml:space="preserve"> flat. This property is owned by RBH who </w:t>
      </w:r>
      <w:proofErr w:type="gramStart"/>
      <w:r w:rsidR="000828DA">
        <w:rPr>
          <w:rFonts w:ascii="Palatino Linotype" w:hAnsi="Palatino Linotype"/>
        </w:rPr>
        <w:t>are the landlords</w:t>
      </w:r>
      <w:proofErr w:type="gramEnd"/>
      <w:r w:rsidR="000828DA">
        <w:rPr>
          <w:rFonts w:ascii="Palatino Linotype" w:hAnsi="Palatino Linotype"/>
        </w:rPr>
        <w:t>.</w:t>
      </w:r>
      <w:r>
        <w:rPr>
          <w:rFonts w:ascii="Palatino Linotype" w:hAnsi="Palatino Linotype"/>
        </w:rPr>
        <w:t xml:space="preserve">  Mr Abdullah moved into the property shortly after his arrival in the UK.</w:t>
      </w:r>
    </w:p>
    <w:p w14:paraId="1CECFD01" w14:textId="77777777" w:rsidR="000828DA" w:rsidRPr="000828DA" w:rsidRDefault="000828DA" w:rsidP="00886C2B">
      <w:pPr>
        <w:ind w:left="360"/>
        <w:jc w:val="both"/>
        <w:rPr>
          <w:rFonts w:ascii="Palatino Linotype" w:hAnsi="Palatino Linotype"/>
        </w:rPr>
      </w:pPr>
    </w:p>
    <w:p w14:paraId="4AB2E3A8" w14:textId="77777777" w:rsidR="000828DA" w:rsidRDefault="00FE3E23" w:rsidP="00886C2B">
      <w:pPr>
        <w:pStyle w:val="ListParagraph"/>
        <w:numPr>
          <w:ilvl w:val="0"/>
          <w:numId w:val="1"/>
        </w:numPr>
        <w:jc w:val="both"/>
        <w:rPr>
          <w:rFonts w:ascii="Palatino Linotype" w:hAnsi="Palatino Linotype"/>
        </w:rPr>
      </w:pPr>
      <w:r>
        <w:rPr>
          <w:rFonts w:ascii="Palatino Linotype" w:hAnsi="Palatino Linotype"/>
        </w:rPr>
        <w:t xml:space="preserve"> In 2017 he</w:t>
      </w:r>
      <w:r w:rsidR="000828DA">
        <w:rPr>
          <w:rFonts w:ascii="Palatino Linotype" w:hAnsi="Palatino Linotype"/>
        </w:rPr>
        <w:t xml:space="preserve"> was joined by his </w:t>
      </w:r>
      <w:proofErr w:type="gramStart"/>
      <w:r w:rsidR="000828DA">
        <w:rPr>
          <w:rFonts w:ascii="Palatino Linotype" w:hAnsi="Palatino Linotype"/>
        </w:rPr>
        <w:t>wife</w:t>
      </w:r>
      <w:proofErr w:type="gramEnd"/>
      <w:r w:rsidR="000828DA">
        <w:rPr>
          <w:rFonts w:ascii="Palatino Linotype" w:hAnsi="Palatino Linotype"/>
        </w:rPr>
        <w:t xml:space="preserve"> and they continued to live there when </w:t>
      </w:r>
      <w:proofErr w:type="spellStart"/>
      <w:r w:rsidR="000828DA">
        <w:rPr>
          <w:rFonts w:ascii="Palatino Linotype" w:hAnsi="Palatino Linotype"/>
        </w:rPr>
        <w:t>Awaab</w:t>
      </w:r>
      <w:proofErr w:type="spellEnd"/>
      <w:r w:rsidR="000828DA">
        <w:rPr>
          <w:rFonts w:ascii="Palatino Linotype" w:hAnsi="Palatino Linotype"/>
        </w:rPr>
        <w:t xml:space="preserve"> was born.  </w:t>
      </w:r>
    </w:p>
    <w:p w14:paraId="4BD48B22" w14:textId="77777777" w:rsidR="000828DA" w:rsidRPr="000828DA" w:rsidRDefault="000828DA" w:rsidP="00886C2B">
      <w:pPr>
        <w:jc w:val="both"/>
        <w:rPr>
          <w:rFonts w:ascii="Palatino Linotype" w:hAnsi="Palatino Linotype"/>
        </w:rPr>
      </w:pPr>
    </w:p>
    <w:p w14:paraId="33EA6ECB" w14:textId="77777777" w:rsidR="000828DA" w:rsidRDefault="000828DA" w:rsidP="00886C2B">
      <w:pPr>
        <w:pStyle w:val="ListParagraph"/>
        <w:numPr>
          <w:ilvl w:val="0"/>
          <w:numId w:val="1"/>
        </w:numPr>
        <w:jc w:val="both"/>
        <w:rPr>
          <w:rFonts w:ascii="Palatino Linotype" w:hAnsi="Palatino Linotype"/>
        </w:rPr>
      </w:pPr>
      <w:r>
        <w:rPr>
          <w:rFonts w:ascii="Palatino Linotype" w:hAnsi="Palatino Linotype"/>
        </w:rPr>
        <w:t xml:space="preserve">Mr Abdullah told the court that in 2017 he had noticed mould developing in the property and had advised RBH of the same.  He explained he was told to paint over the mould.  </w:t>
      </w:r>
      <w:r w:rsidR="00FE3E23">
        <w:rPr>
          <w:rFonts w:ascii="Palatino Linotype" w:hAnsi="Palatino Linotype"/>
        </w:rPr>
        <w:t xml:space="preserve">I heard that Mr Abdullah painted over the mould and that he did this on more than one occasion.  </w:t>
      </w:r>
      <w:r>
        <w:rPr>
          <w:rFonts w:ascii="Palatino Linotype" w:hAnsi="Palatino Linotype"/>
        </w:rPr>
        <w:t xml:space="preserve">On balance I find </w:t>
      </w:r>
      <w:r w:rsidR="00FE3E23">
        <w:rPr>
          <w:rFonts w:ascii="Palatino Linotype" w:hAnsi="Palatino Linotype"/>
        </w:rPr>
        <w:t xml:space="preserve">as a matter of fact this was the advice given to Mr </w:t>
      </w:r>
      <w:proofErr w:type="spellStart"/>
      <w:r w:rsidR="00FE3E23">
        <w:rPr>
          <w:rFonts w:ascii="Palatino Linotype" w:hAnsi="Palatino Linotype"/>
        </w:rPr>
        <w:t>Abduallah</w:t>
      </w:r>
      <w:proofErr w:type="spellEnd"/>
      <w:r w:rsidR="00FE3E23">
        <w:rPr>
          <w:rFonts w:ascii="Palatino Linotype" w:hAnsi="Palatino Linotype"/>
        </w:rPr>
        <w:t xml:space="preserve"> when he reported his concern.  On balance I also consider it is more likely than</w:t>
      </w:r>
      <w:r>
        <w:rPr>
          <w:rFonts w:ascii="Palatino Linotype" w:hAnsi="Palatino Linotype"/>
        </w:rPr>
        <w:t xml:space="preserve"> not that Mr Abdullah would not have </w:t>
      </w:r>
      <w:r w:rsidR="00FE3E23">
        <w:rPr>
          <w:rFonts w:ascii="Palatino Linotype" w:hAnsi="Palatino Linotype"/>
        </w:rPr>
        <w:t xml:space="preserve">fully </w:t>
      </w:r>
      <w:r>
        <w:rPr>
          <w:rFonts w:ascii="Palatino Linotype" w:hAnsi="Palatino Linotype"/>
        </w:rPr>
        <w:t xml:space="preserve">understood </w:t>
      </w:r>
      <w:r w:rsidR="00FE3E23">
        <w:rPr>
          <w:rFonts w:ascii="Palatino Linotype" w:hAnsi="Palatino Linotype"/>
        </w:rPr>
        <w:t xml:space="preserve">to treat the mould </w:t>
      </w:r>
      <w:r>
        <w:rPr>
          <w:rFonts w:ascii="Palatino Linotype" w:hAnsi="Palatino Linotype"/>
        </w:rPr>
        <w:t>with anti mould treatment / paint.</w:t>
      </w:r>
    </w:p>
    <w:p w14:paraId="43A93A9C" w14:textId="77777777" w:rsidR="000828DA" w:rsidRPr="000828DA" w:rsidRDefault="000828DA" w:rsidP="00886C2B">
      <w:pPr>
        <w:pStyle w:val="ListParagraph"/>
        <w:jc w:val="both"/>
        <w:rPr>
          <w:rFonts w:ascii="Palatino Linotype" w:hAnsi="Palatino Linotype"/>
        </w:rPr>
      </w:pPr>
    </w:p>
    <w:p w14:paraId="4E3A5CD8" w14:textId="77777777" w:rsidR="000828DA" w:rsidRDefault="00FE3E23" w:rsidP="00886C2B">
      <w:pPr>
        <w:pStyle w:val="ListParagraph"/>
        <w:numPr>
          <w:ilvl w:val="0"/>
          <w:numId w:val="1"/>
        </w:numPr>
        <w:jc w:val="both"/>
        <w:rPr>
          <w:rFonts w:ascii="Palatino Linotype" w:hAnsi="Palatino Linotype"/>
        </w:rPr>
      </w:pPr>
      <w:r>
        <w:rPr>
          <w:rFonts w:ascii="Palatino Linotype" w:hAnsi="Palatino Linotype"/>
        </w:rPr>
        <w:lastRenderedPageBreak/>
        <w:t xml:space="preserve">Having received this </w:t>
      </w:r>
      <w:proofErr w:type="gramStart"/>
      <w:r>
        <w:rPr>
          <w:rFonts w:ascii="Palatino Linotype" w:hAnsi="Palatino Linotype"/>
        </w:rPr>
        <w:t>advic</w:t>
      </w:r>
      <w:r w:rsidR="000828DA">
        <w:rPr>
          <w:rFonts w:ascii="Palatino Linotype" w:hAnsi="Palatino Linotype"/>
        </w:rPr>
        <w:t>e</w:t>
      </w:r>
      <w:proofErr w:type="gramEnd"/>
      <w:r w:rsidR="000828DA">
        <w:rPr>
          <w:rFonts w:ascii="Palatino Linotype" w:hAnsi="Palatino Linotype"/>
        </w:rPr>
        <w:t xml:space="preserve"> I consider </w:t>
      </w:r>
      <w:r w:rsidR="00886C2B">
        <w:rPr>
          <w:rFonts w:ascii="Palatino Linotype" w:hAnsi="Palatino Linotype"/>
        </w:rPr>
        <w:t>it more likely than not,</w:t>
      </w:r>
      <w:r w:rsidR="000828DA">
        <w:rPr>
          <w:rFonts w:ascii="Palatino Linotype" w:hAnsi="Palatino Linotype"/>
        </w:rPr>
        <w:t xml:space="preserve"> there were other occasions over the next </w:t>
      </w:r>
      <w:r w:rsidR="00886C2B">
        <w:rPr>
          <w:rFonts w:ascii="Palatino Linotype" w:hAnsi="Palatino Linotype"/>
        </w:rPr>
        <w:t xml:space="preserve">2 years when Mr Abdullah </w:t>
      </w:r>
      <w:r w:rsidR="000828DA">
        <w:rPr>
          <w:rFonts w:ascii="Palatino Linotype" w:hAnsi="Palatino Linotype"/>
        </w:rPr>
        <w:t>continued to follow this advice and repainted the property</w:t>
      </w:r>
      <w:r>
        <w:rPr>
          <w:rFonts w:ascii="Palatino Linotype" w:hAnsi="Palatino Linotype"/>
        </w:rPr>
        <w:t xml:space="preserve"> particularly when he was joined by his wife and when their baby was due</w:t>
      </w:r>
      <w:r w:rsidR="000828DA">
        <w:rPr>
          <w:rFonts w:ascii="Palatino Linotype" w:hAnsi="Palatino Linotype"/>
        </w:rPr>
        <w:t>.</w:t>
      </w:r>
    </w:p>
    <w:p w14:paraId="3008B312" w14:textId="77777777" w:rsidR="000828DA" w:rsidRPr="000828DA" w:rsidRDefault="000828DA" w:rsidP="00886C2B">
      <w:pPr>
        <w:pStyle w:val="ListParagraph"/>
        <w:jc w:val="both"/>
        <w:rPr>
          <w:rFonts w:ascii="Palatino Linotype" w:hAnsi="Palatino Linotype"/>
        </w:rPr>
      </w:pPr>
    </w:p>
    <w:p w14:paraId="58CA82E5" w14:textId="77777777" w:rsidR="000828DA" w:rsidRDefault="00FE3E23" w:rsidP="00886C2B">
      <w:pPr>
        <w:pStyle w:val="ListParagraph"/>
        <w:numPr>
          <w:ilvl w:val="0"/>
          <w:numId w:val="1"/>
        </w:numPr>
        <w:jc w:val="both"/>
        <w:rPr>
          <w:rFonts w:ascii="Palatino Linotype" w:hAnsi="Palatino Linotype"/>
        </w:rPr>
      </w:pPr>
      <w:r>
        <w:rPr>
          <w:rFonts w:ascii="Palatino Linotype" w:hAnsi="Palatino Linotype"/>
        </w:rPr>
        <w:t xml:space="preserve">I also find from the evidence of Mr </w:t>
      </w:r>
      <w:proofErr w:type="spellStart"/>
      <w:r>
        <w:rPr>
          <w:rFonts w:ascii="Palatino Linotype" w:hAnsi="Palatino Linotype"/>
        </w:rPr>
        <w:t>Abduallah</w:t>
      </w:r>
      <w:proofErr w:type="spellEnd"/>
      <w:r>
        <w:rPr>
          <w:rFonts w:ascii="Palatino Linotype" w:hAnsi="Palatino Linotype"/>
        </w:rPr>
        <w:t xml:space="preserve"> and Ms Amin t</w:t>
      </w:r>
      <w:r w:rsidR="00886C2B">
        <w:rPr>
          <w:rFonts w:ascii="Palatino Linotype" w:hAnsi="Palatino Linotype"/>
        </w:rPr>
        <w:t xml:space="preserve">hat </w:t>
      </w:r>
      <w:r>
        <w:rPr>
          <w:rFonts w:ascii="Palatino Linotype" w:hAnsi="Palatino Linotype"/>
        </w:rPr>
        <w:t xml:space="preserve">the mould </w:t>
      </w:r>
      <w:r w:rsidR="00886C2B">
        <w:rPr>
          <w:rFonts w:ascii="Palatino Linotype" w:hAnsi="Palatino Linotype"/>
        </w:rPr>
        <w:t xml:space="preserve">in the property was a recurring, consistent issue and in </w:t>
      </w:r>
      <w:r w:rsidR="00147A7E">
        <w:rPr>
          <w:rFonts w:ascii="Palatino Linotype" w:hAnsi="Palatino Linotype"/>
        </w:rPr>
        <w:t xml:space="preserve">June </w:t>
      </w:r>
      <w:r w:rsidR="00886C2B">
        <w:rPr>
          <w:rFonts w:ascii="Palatino Linotype" w:hAnsi="Palatino Linotype"/>
        </w:rPr>
        <w:t xml:space="preserve">2020 Mr Abdullah instructed solicitors.  </w:t>
      </w:r>
      <w:proofErr w:type="gramStart"/>
      <w:r w:rsidR="00886C2B">
        <w:rPr>
          <w:rFonts w:ascii="Palatino Linotype" w:hAnsi="Palatino Linotype"/>
        </w:rPr>
        <w:t>In all likelihood</w:t>
      </w:r>
      <w:proofErr w:type="gramEnd"/>
      <w:r w:rsidR="00886C2B">
        <w:rPr>
          <w:rFonts w:ascii="Palatino Linotype" w:hAnsi="Palatino Linotype"/>
        </w:rPr>
        <w:t xml:space="preserve"> it appears this claim was initiated via a claims company.  </w:t>
      </w:r>
      <w:r>
        <w:rPr>
          <w:rFonts w:ascii="Palatino Linotype" w:hAnsi="Palatino Linotype"/>
        </w:rPr>
        <w:t>Due to policy t</w:t>
      </w:r>
      <w:r w:rsidR="00147A7E">
        <w:rPr>
          <w:rFonts w:ascii="Palatino Linotype" w:hAnsi="Palatino Linotype"/>
        </w:rPr>
        <w:t>he impact of the commencement of a claim meant that any disrepairs found would not be undertaken until there had been an agreement from the claimant’s solicitors.</w:t>
      </w:r>
      <w:r>
        <w:rPr>
          <w:rFonts w:ascii="Palatino Linotype" w:hAnsi="Palatino Linotype"/>
        </w:rPr>
        <w:t xml:space="preserve"> </w:t>
      </w:r>
    </w:p>
    <w:p w14:paraId="6C0C5E5C" w14:textId="77777777" w:rsidR="00147A7E" w:rsidRPr="00147A7E" w:rsidRDefault="00147A7E" w:rsidP="00147A7E">
      <w:pPr>
        <w:pStyle w:val="ListParagraph"/>
        <w:rPr>
          <w:rFonts w:ascii="Palatino Linotype" w:hAnsi="Palatino Linotype"/>
        </w:rPr>
      </w:pPr>
    </w:p>
    <w:p w14:paraId="318CE117" w14:textId="77777777" w:rsidR="00147A7E" w:rsidRDefault="00147A7E" w:rsidP="00886C2B">
      <w:pPr>
        <w:pStyle w:val="ListParagraph"/>
        <w:numPr>
          <w:ilvl w:val="0"/>
          <w:numId w:val="1"/>
        </w:numPr>
        <w:jc w:val="both"/>
        <w:rPr>
          <w:rFonts w:ascii="Palatino Linotype" w:hAnsi="Palatino Linotype"/>
        </w:rPr>
      </w:pPr>
      <w:r>
        <w:rPr>
          <w:rFonts w:ascii="Palatino Linotype" w:hAnsi="Palatino Linotype"/>
        </w:rPr>
        <w:t>I heard evidence that this pol</w:t>
      </w:r>
      <w:r w:rsidR="00FE3E23">
        <w:rPr>
          <w:rFonts w:ascii="Palatino Linotype" w:hAnsi="Palatino Linotype"/>
        </w:rPr>
        <w:t>icy was not unique to RBH and was adopted by them following other similar organisations who have this policy.</w:t>
      </w:r>
    </w:p>
    <w:p w14:paraId="04A3F7F7" w14:textId="77777777" w:rsidR="00FE3E23" w:rsidRPr="00FE3E23" w:rsidRDefault="00FE3E23" w:rsidP="00FE3E23">
      <w:pPr>
        <w:pStyle w:val="ListParagraph"/>
        <w:rPr>
          <w:rFonts w:ascii="Palatino Linotype" w:hAnsi="Palatino Linotype"/>
        </w:rPr>
      </w:pPr>
    </w:p>
    <w:p w14:paraId="216C7295" w14:textId="77777777" w:rsidR="00FE3E23" w:rsidRDefault="00FE3E23" w:rsidP="00886C2B">
      <w:pPr>
        <w:pStyle w:val="ListParagraph"/>
        <w:numPr>
          <w:ilvl w:val="0"/>
          <w:numId w:val="1"/>
        </w:numPr>
        <w:jc w:val="both"/>
        <w:rPr>
          <w:rFonts w:ascii="Palatino Linotype" w:hAnsi="Palatino Linotype"/>
        </w:rPr>
      </w:pPr>
      <w:r>
        <w:rPr>
          <w:rFonts w:ascii="Palatino Linotype" w:hAnsi="Palatino Linotype"/>
        </w:rPr>
        <w:t xml:space="preserve">There is no evidence that between the advice being given to Mr </w:t>
      </w:r>
      <w:proofErr w:type="spellStart"/>
      <w:r>
        <w:rPr>
          <w:rFonts w:ascii="Palatino Linotype" w:hAnsi="Palatino Linotype"/>
        </w:rPr>
        <w:t>Abduallah</w:t>
      </w:r>
      <w:proofErr w:type="spellEnd"/>
      <w:r>
        <w:rPr>
          <w:rFonts w:ascii="Palatino Linotype" w:hAnsi="Palatino Linotype"/>
        </w:rPr>
        <w:t xml:space="preserve"> in 2017 and June 2020 that there was any indication given to RBH of the recurring mould.</w:t>
      </w:r>
      <w:r w:rsidR="00FD14FB">
        <w:rPr>
          <w:rFonts w:ascii="Palatino Linotype" w:hAnsi="Palatino Linotype"/>
        </w:rPr>
        <w:t xml:space="preserve">  </w:t>
      </w:r>
    </w:p>
    <w:p w14:paraId="58748C47" w14:textId="77777777" w:rsidR="00147A7E" w:rsidRPr="00147A7E" w:rsidRDefault="00147A7E" w:rsidP="00147A7E">
      <w:pPr>
        <w:pStyle w:val="ListParagraph"/>
        <w:rPr>
          <w:rFonts w:ascii="Palatino Linotype" w:hAnsi="Palatino Linotype"/>
        </w:rPr>
      </w:pPr>
    </w:p>
    <w:p w14:paraId="0A366AF2" w14:textId="77777777" w:rsidR="00FD14FB" w:rsidRDefault="00147A7E" w:rsidP="00886C2B">
      <w:pPr>
        <w:pStyle w:val="ListParagraph"/>
        <w:numPr>
          <w:ilvl w:val="0"/>
          <w:numId w:val="1"/>
        </w:numPr>
        <w:jc w:val="both"/>
        <w:rPr>
          <w:rFonts w:ascii="Palatino Linotype" w:hAnsi="Palatino Linotype"/>
        </w:rPr>
      </w:pPr>
      <w:r>
        <w:rPr>
          <w:rFonts w:ascii="Palatino Linotype" w:hAnsi="Palatino Linotype"/>
        </w:rPr>
        <w:t>I</w:t>
      </w:r>
      <w:r w:rsidR="00FD14FB">
        <w:rPr>
          <w:rFonts w:ascii="Palatino Linotype" w:hAnsi="Palatino Linotype"/>
        </w:rPr>
        <w:t xml:space="preserve"> heard evidence that i</w:t>
      </w:r>
      <w:r>
        <w:rPr>
          <w:rFonts w:ascii="Palatino Linotype" w:hAnsi="Palatino Linotype"/>
        </w:rPr>
        <w:t>n July 2020 Ms Amin</w:t>
      </w:r>
      <w:r w:rsidR="00FD14FB">
        <w:rPr>
          <w:rFonts w:ascii="Palatino Linotype" w:hAnsi="Palatino Linotype"/>
        </w:rPr>
        <w:t>, who was now pregnant with her second child,</w:t>
      </w:r>
      <w:r>
        <w:rPr>
          <w:rFonts w:ascii="Palatino Linotype" w:hAnsi="Palatino Linotype"/>
        </w:rPr>
        <w:t xml:space="preserve"> </w:t>
      </w:r>
      <w:r w:rsidR="00FD14FB">
        <w:rPr>
          <w:rFonts w:ascii="Palatino Linotype" w:hAnsi="Palatino Linotype"/>
        </w:rPr>
        <w:t xml:space="preserve">and Mr Abdullah </w:t>
      </w:r>
      <w:r>
        <w:rPr>
          <w:rFonts w:ascii="Palatino Linotype" w:hAnsi="Palatino Linotype"/>
        </w:rPr>
        <w:t>began to seek help from health professionals who were</w:t>
      </w:r>
      <w:r w:rsidR="00FD14FB">
        <w:rPr>
          <w:rFonts w:ascii="Palatino Linotype" w:hAnsi="Palatino Linotype"/>
        </w:rPr>
        <w:t xml:space="preserve"> involved with the family</w:t>
      </w:r>
      <w:r>
        <w:rPr>
          <w:rFonts w:ascii="Palatino Linotype" w:hAnsi="Palatino Linotype"/>
        </w:rPr>
        <w:t xml:space="preserve">. </w:t>
      </w:r>
    </w:p>
    <w:p w14:paraId="64B16FA6" w14:textId="77777777" w:rsidR="00FD14FB" w:rsidRPr="00FD14FB" w:rsidRDefault="00FD14FB" w:rsidP="00FD14FB">
      <w:pPr>
        <w:pStyle w:val="ListParagraph"/>
        <w:rPr>
          <w:rFonts w:ascii="Palatino Linotype" w:hAnsi="Palatino Linotype"/>
        </w:rPr>
      </w:pPr>
    </w:p>
    <w:p w14:paraId="061513D1" w14:textId="77777777" w:rsidR="00147A7E" w:rsidRDefault="00147A7E" w:rsidP="00886C2B">
      <w:pPr>
        <w:pStyle w:val="ListParagraph"/>
        <w:numPr>
          <w:ilvl w:val="0"/>
          <w:numId w:val="1"/>
        </w:numPr>
        <w:jc w:val="both"/>
        <w:rPr>
          <w:rFonts w:ascii="Palatino Linotype" w:hAnsi="Palatino Linotype"/>
        </w:rPr>
      </w:pPr>
      <w:r>
        <w:rPr>
          <w:rFonts w:ascii="Palatino Linotype" w:hAnsi="Palatino Linotype"/>
        </w:rPr>
        <w:t xml:space="preserve">Caroline Ridley Health Visitor </w:t>
      </w:r>
      <w:r w:rsidR="00FD14FB">
        <w:rPr>
          <w:rFonts w:ascii="Palatino Linotype" w:hAnsi="Palatino Linotype"/>
        </w:rPr>
        <w:t xml:space="preserve">attended the home address on the </w:t>
      </w:r>
      <w:proofErr w:type="gramStart"/>
      <w:r w:rsidR="00FD14FB">
        <w:rPr>
          <w:rFonts w:ascii="Palatino Linotype" w:hAnsi="Palatino Linotype"/>
        </w:rPr>
        <w:t>1</w:t>
      </w:r>
      <w:r w:rsidR="00FD14FB" w:rsidRPr="00FD14FB">
        <w:rPr>
          <w:rFonts w:ascii="Palatino Linotype" w:hAnsi="Palatino Linotype"/>
          <w:vertAlign w:val="superscript"/>
        </w:rPr>
        <w:t>st</w:t>
      </w:r>
      <w:proofErr w:type="gramEnd"/>
      <w:r w:rsidR="00FD14FB">
        <w:rPr>
          <w:rFonts w:ascii="Palatino Linotype" w:hAnsi="Palatino Linotype"/>
        </w:rPr>
        <w:t xml:space="preserve"> July 2020. She told the court Mr Abdullah showed her the mould in the kitchen and the bathroom.   He asked for support with the application which was pending to move house. Ms Ridley </w:t>
      </w:r>
      <w:r>
        <w:rPr>
          <w:rFonts w:ascii="Palatino Linotype" w:hAnsi="Palatino Linotype"/>
        </w:rPr>
        <w:t xml:space="preserve">wrote to RBH on the </w:t>
      </w:r>
      <w:proofErr w:type="gramStart"/>
      <w:r>
        <w:rPr>
          <w:rFonts w:ascii="Palatino Linotype" w:hAnsi="Palatino Linotype"/>
        </w:rPr>
        <w:t>9</w:t>
      </w:r>
      <w:r w:rsidRPr="00147A7E">
        <w:rPr>
          <w:rFonts w:ascii="Palatino Linotype" w:hAnsi="Palatino Linotype"/>
          <w:vertAlign w:val="superscript"/>
        </w:rPr>
        <w:t>th</w:t>
      </w:r>
      <w:proofErr w:type="gramEnd"/>
      <w:r>
        <w:rPr>
          <w:rFonts w:ascii="Palatino Linotype" w:hAnsi="Palatino Linotype"/>
        </w:rPr>
        <w:t xml:space="preserve"> July 2020 expressing her concerns about the mould in the house and the potential impact to the health of </w:t>
      </w:r>
      <w:proofErr w:type="spellStart"/>
      <w:r>
        <w:rPr>
          <w:rFonts w:ascii="Palatino Linotype" w:hAnsi="Palatino Linotype"/>
        </w:rPr>
        <w:t>Awaab</w:t>
      </w:r>
      <w:proofErr w:type="spellEnd"/>
      <w:r>
        <w:rPr>
          <w:rFonts w:ascii="Palatino Linotype" w:hAnsi="Palatino Linotype"/>
        </w:rPr>
        <w:t>.</w:t>
      </w:r>
      <w:r w:rsidR="00FD14FB">
        <w:rPr>
          <w:rFonts w:ascii="Palatino Linotype" w:hAnsi="Palatino Linotype"/>
        </w:rPr>
        <w:t xml:space="preserve">   </w:t>
      </w:r>
    </w:p>
    <w:p w14:paraId="71A5EA9A" w14:textId="77777777" w:rsidR="00147A7E" w:rsidRPr="00147A7E" w:rsidRDefault="00147A7E" w:rsidP="00147A7E">
      <w:pPr>
        <w:pStyle w:val="ListParagraph"/>
        <w:rPr>
          <w:rFonts w:ascii="Palatino Linotype" w:hAnsi="Palatino Linotype"/>
        </w:rPr>
      </w:pPr>
    </w:p>
    <w:p w14:paraId="05260033" w14:textId="77777777" w:rsidR="00147A7E" w:rsidRDefault="00147A7E" w:rsidP="00886C2B">
      <w:pPr>
        <w:pStyle w:val="ListParagraph"/>
        <w:numPr>
          <w:ilvl w:val="0"/>
          <w:numId w:val="1"/>
        </w:numPr>
        <w:jc w:val="both"/>
        <w:rPr>
          <w:rFonts w:ascii="Palatino Linotype" w:hAnsi="Palatino Linotype"/>
        </w:rPr>
      </w:pPr>
      <w:r>
        <w:rPr>
          <w:rFonts w:ascii="Palatino Linotype" w:hAnsi="Palatino Linotype"/>
        </w:rPr>
        <w:t xml:space="preserve">I heard evidence that </w:t>
      </w:r>
      <w:r w:rsidR="00FD14FB">
        <w:rPr>
          <w:rFonts w:ascii="Palatino Linotype" w:hAnsi="Palatino Linotype"/>
        </w:rPr>
        <w:t xml:space="preserve">in 2020 </w:t>
      </w:r>
      <w:r>
        <w:rPr>
          <w:rFonts w:ascii="Palatino Linotype" w:hAnsi="Palatino Linotype"/>
        </w:rPr>
        <w:t>there were numerous different IT systems in use within RBH and not everyone who had contact with the family would have had access to the same information</w:t>
      </w:r>
      <w:r w:rsidR="00FD14FB">
        <w:rPr>
          <w:rFonts w:ascii="Palatino Linotype" w:hAnsi="Palatino Linotype"/>
        </w:rPr>
        <w:t>, hence some RBH employees would</w:t>
      </w:r>
      <w:r>
        <w:rPr>
          <w:rFonts w:ascii="Palatino Linotype" w:hAnsi="Palatino Linotype"/>
        </w:rPr>
        <w:t xml:space="preserve"> not have been aware of t</w:t>
      </w:r>
      <w:r w:rsidR="00FD14FB">
        <w:rPr>
          <w:rFonts w:ascii="Palatino Linotype" w:hAnsi="Palatino Linotype"/>
        </w:rPr>
        <w:t xml:space="preserve">he concerns raised by Ms Ridley, others may not have been aware a child resided in the property. </w:t>
      </w:r>
    </w:p>
    <w:p w14:paraId="1DE24785" w14:textId="77777777" w:rsidR="00C1099E" w:rsidRPr="00C1099E" w:rsidRDefault="00C1099E" w:rsidP="00C1099E">
      <w:pPr>
        <w:pStyle w:val="ListParagraph"/>
        <w:rPr>
          <w:rFonts w:ascii="Palatino Linotype" w:hAnsi="Palatino Linotype"/>
        </w:rPr>
      </w:pPr>
    </w:p>
    <w:p w14:paraId="0CDE8C7E" w14:textId="77777777" w:rsidR="00C1099E" w:rsidRDefault="00FD14FB" w:rsidP="00886C2B">
      <w:pPr>
        <w:pStyle w:val="ListParagraph"/>
        <w:numPr>
          <w:ilvl w:val="0"/>
          <w:numId w:val="1"/>
        </w:numPr>
        <w:jc w:val="both"/>
        <w:rPr>
          <w:rFonts w:ascii="Palatino Linotype" w:hAnsi="Palatino Linotype"/>
        </w:rPr>
      </w:pPr>
      <w:r>
        <w:rPr>
          <w:rFonts w:ascii="Palatino Linotype" w:hAnsi="Palatino Linotype"/>
        </w:rPr>
        <w:t xml:space="preserve">Mr Wrigley is a </w:t>
      </w:r>
      <w:r w:rsidR="00C1099E">
        <w:rPr>
          <w:rFonts w:ascii="Palatino Linotype" w:hAnsi="Palatino Linotype"/>
        </w:rPr>
        <w:t xml:space="preserve">disrepair manager </w:t>
      </w:r>
      <w:r>
        <w:rPr>
          <w:rFonts w:ascii="Palatino Linotype" w:hAnsi="Palatino Linotype"/>
        </w:rPr>
        <w:t xml:space="preserve">at RBH. He </w:t>
      </w:r>
      <w:r w:rsidR="00C1099E">
        <w:rPr>
          <w:rFonts w:ascii="Palatino Linotype" w:hAnsi="Palatino Linotype"/>
        </w:rPr>
        <w:t xml:space="preserve">attended at 196 Ilminster on the </w:t>
      </w:r>
      <w:proofErr w:type="gramStart"/>
      <w:r w:rsidR="00C1099E">
        <w:rPr>
          <w:rFonts w:ascii="Palatino Linotype" w:hAnsi="Palatino Linotype"/>
        </w:rPr>
        <w:t>14</w:t>
      </w:r>
      <w:r w:rsidR="00C1099E" w:rsidRPr="00C1099E">
        <w:rPr>
          <w:rFonts w:ascii="Palatino Linotype" w:hAnsi="Palatino Linotype"/>
          <w:vertAlign w:val="superscript"/>
        </w:rPr>
        <w:t>th</w:t>
      </w:r>
      <w:proofErr w:type="gramEnd"/>
      <w:r w:rsidR="00C1099E">
        <w:rPr>
          <w:rFonts w:ascii="Palatino Linotype" w:hAnsi="Palatino Linotype"/>
        </w:rPr>
        <w:t xml:space="preserve"> July 2020 to complete a disrepairs inspection.  </w:t>
      </w:r>
      <w:r>
        <w:rPr>
          <w:rFonts w:ascii="Palatino Linotype" w:hAnsi="Palatino Linotype"/>
        </w:rPr>
        <w:t xml:space="preserve">Mr Wrigley explained that this inspection was </w:t>
      </w:r>
      <w:r w:rsidR="00C1099E">
        <w:rPr>
          <w:rFonts w:ascii="Palatino Linotype" w:hAnsi="Palatino Linotype"/>
        </w:rPr>
        <w:t xml:space="preserve">essentially to consider if </w:t>
      </w:r>
      <w:r w:rsidR="00A82A1B">
        <w:rPr>
          <w:rFonts w:ascii="Palatino Linotype" w:hAnsi="Palatino Linotype"/>
        </w:rPr>
        <w:t xml:space="preserve">the claim of mould in the kitchen and bathroom as raised in the letter </w:t>
      </w:r>
      <w:r>
        <w:rPr>
          <w:rFonts w:ascii="Palatino Linotype" w:hAnsi="Palatino Linotype"/>
        </w:rPr>
        <w:t>from the solicitors representing the family</w:t>
      </w:r>
      <w:r w:rsidR="00A82A1B">
        <w:rPr>
          <w:rFonts w:ascii="Palatino Linotype" w:hAnsi="Palatino Linotype"/>
        </w:rPr>
        <w:t>, was accurate.</w:t>
      </w:r>
      <w:r w:rsidR="00C1099E">
        <w:rPr>
          <w:rFonts w:ascii="Palatino Linotype" w:hAnsi="Palatino Linotype"/>
        </w:rPr>
        <w:t xml:space="preserve">  Mr Wrigley told the court he inspected the property and confirmed some actions were needed namely:</w:t>
      </w:r>
    </w:p>
    <w:p w14:paraId="50C062B6" w14:textId="77777777" w:rsidR="00C1099E" w:rsidRPr="00C1099E" w:rsidRDefault="00C1099E" w:rsidP="00C1099E">
      <w:pPr>
        <w:pStyle w:val="ListParagraph"/>
        <w:rPr>
          <w:rFonts w:ascii="Palatino Linotype" w:hAnsi="Palatino Linotype"/>
        </w:rPr>
      </w:pPr>
    </w:p>
    <w:p w14:paraId="7F97CF02" w14:textId="77777777" w:rsidR="00C1099E" w:rsidRDefault="00C1099E" w:rsidP="00C1099E">
      <w:pPr>
        <w:pStyle w:val="ListParagraph"/>
        <w:numPr>
          <w:ilvl w:val="1"/>
          <w:numId w:val="1"/>
        </w:numPr>
        <w:jc w:val="both"/>
        <w:rPr>
          <w:rFonts w:ascii="Palatino Linotype" w:hAnsi="Palatino Linotype"/>
        </w:rPr>
      </w:pPr>
      <w:r>
        <w:rPr>
          <w:rFonts w:ascii="Palatino Linotype" w:hAnsi="Palatino Linotype"/>
        </w:rPr>
        <w:lastRenderedPageBreak/>
        <w:t xml:space="preserve">Mould in the kitchen on the walls and ceiling required treatment </w:t>
      </w:r>
    </w:p>
    <w:p w14:paraId="7DED7955" w14:textId="77777777" w:rsidR="00C1099E" w:rsidRDefault="00C1099E" w:rsidP="00C1099E">
      <w:pPr>
        <w:pStyle w:val="ListParagraph"/>
        <w:numPr>
          <w:ilvl w:val="1"/>
          <w:numId w:val="1"/>
        </w:numPr>
        <w:jc w:val="both"/>
        <w:rPr>
          <w:rFonts w:ascii="Palatino Linotype" w:hAnsi="Palatino Linotype"/>
        </w:rPr>
      </w:pPr>
      <w:r>
        <w:rPr>
          <w:rFonts w:ascii="Palatino Linotype" w:hAnsi="Palatino Linotype"/>
        </w:rPr>
        <w:t xml:space="preserve">Mould in the bathroom on the walls and ceiling required treatment </w:t>
      </w:r>
    </w:p>
    <w:p w14:paraId="1A54AA97" w14:textId="77777777" w:rsidR="00C1099E" w:rsidRDefault="00C1099E" w:rsidP="00C1099E">
      <w:pPr>
        <w:pStyle w:val="ListParagraph"/>
        <w:numPr>
          <w:ilvl w:val="1"/>
          <w:numId w:val="1"/>
        </w:numPr>
        <w:jc w:val="both"/>
        <w:rPr>
          <w:rFonts w:ascii="Palatino Linotype" w:hAnsi="Palatino Linotype"/>
        </w:rPr>
      </w:pPr>
      <w:r>
        <w:rPr>
          <w:rFonts w:ascii="Palatino Linotype" w:hAnsi="Palatino Linotype"/>
        </w:rPr>
        <w:t xml:space="preserve">The mould seen in the cupboard in the bedroom required treating using a </w:t>
      </w:r>
      <w:proofErr w:type="gramStart"/>
      <w:r>
        <w:rPr>
          <w:rFonts w:ascii="Palatino Linotype" w:hAnsi="Palatino Linotype"/>
        </w:rPr>
        <w:t>3 part</w:t>
      </w:r>
      <w:proofErr w:type="gramEnd"/>
      <w:r>
        <w:rPr>
          <w:rFonts w:ascii="Palatino Linotype" w:hAnsi="Palatino Linotype"/>
        </w:rPr>
        <w:t xml:space="preserve"> treatment </w:t>
      </w:r>
    </w:p>
    <w:p w14:paraId="3D212E4F" w14:textId="77777777" w:rsidR="00C1099E" w:rsidRPr="00C1099E" w:rsidRDefault="00C1099E" w:rsidP="00C1099E">
      <w:pPr>
        <w:ind w:left="1080"/>
        <w:jc w:val="both"/>
        <w:rPr>
          <w:rFonts w:ascii="Palatino Linotype" w:hAnsi="Palatino Linotype"/>
        </w:rPr>
      </w:pPr>
    </w:p>
    <w:p w14:paraId="3CFA632B" w14:textId="77777777" w:rsidR="00C1099E" w:rsidRDefault="00C1099E" w:rsidP="00C1099E">
      <w:pPr>
        <w:pStyle w:val="ListParagraph"/>
        <w:numPr>
          <w:ilvl w:val="0"/>
          <w:numId w:val="1"/>
        </w:numPr>
        <w:jc w:val="both"/>
        <w:rPr>
          <w:rFonts w:ascii="Palatino Linotype" w:hAnsi="Palatino Linotype"/>
        </w:rPr>
      </w:pPr>
      <w:r>
        <w:rPr>
          <w:rFonts w:ascii="Palatino Linotype" w:hAnsi="Palatino Linotype"/>
        </w:rPr>
        <w:t>At the time of the inspection ther</w:t>
      </w:r>
      <w:r w:rsidR="000B399A">
        <w:rPr>
          <w:rFonts w:ascii="Palatino Linotype" w:hAnsi="Palatino Linotype"/>
        </w:rPr>
        <w:t xml:space="preserve">e was no indication of any damp, the walls were dry and there was no obvious evidence of any leaks.  A plumber was asked to attend </w:t>
      </w:r>
      <w:proofErr w:type="gramStart"/>
      <w:r w:rsidR="000B399A">
        <w:rPr>
          <w:rFonts w:ascii="Palatino Linotype" w:hAnsi="Palatino Linotype"/>
        </w:rPr>
        <w:t>in order to</w:t>
      </w:r>
      <w:proofErr w:type="gramEnd"/>
      <w:r w:rsidR="000B399A">
        <w:rPr>
          <w:rFonts w:ascii="Palatino Linotype" w:hAnsi="Palatino Linotype"/>
        </w:rPr>
        <w:t xml:space="preserve"> confirm the same. This further check was completed by Mr </w:t>
      </w:r>
      <w:proofErr w:type="spellStart"/>
      <w:r w:rsidR="000B399A">
        <w:rPr>
          <w:rFonts w:ascii="Palatino Linotype" w:hAnsi="Palatino Linotype"/>
        </w:rPr>
        <w:t>Tilbey</w:t>
      </w:r>
      <w:proofErr w:type="spellEnd"/>
      <w:r w:rsidR="000B399A">
        <w:rPr>
          <w:rFonts w:ascii="Palatino Linotype" w:hAnsi="Palatino Linotype"/>
        </w:rPr>
        <w:t>.</w:t>
      </w:r>
    </w:p>
    <w:p w14:paraId="6CBB339F" w14:textId="77777777" w:rsidR="00C1099E" w:rsidRPr="00C1099E" w:rsidRDefault="00C1099E" w:rsidP="00C1099E">
      <w:pPr>
        <w:pStyle w:val="ListParagraph"/>
        <w:rPr>
          <w:rFonts w:ascii="Palatino Linotype" w:hAnsi="Palatino Linotype"/>
        </w:rPr>
      </w:pPr>
    </w:p>
    <w:p w14:paraId="64B85425" w14:textId="77777777" w:rsidR="00A82A1B" w:rsidRDefault="00A82A1B" w:rsidP="00D4719D">
      <w:pPr>
        <w:pStyle w:val="ListParagraph"/>
        <w:numPr>
          <w:ilvl w:val="0"/>
          <w:numId w:val="1"/>
        </w:numPr>
        <w:jc w:val="both"/>
        <w:rPr>
          <w:rFonts w:ascii="Palatino Linotype" w:hAnsi="Palatino Linotype"/>
        </w:rPr>
      </w:pPr>
      <w:r>
        <w:rPr>
          <w:rFonts w:ascii="Palatino Linotype" w:hAnsi="Palatino Linotype"/>
        </w:rPr>
        <w:t xml:space="preserve">In November 2020 Caroline Ridley re-sent her letter to RBH at the request of Mr Abdullah.  On the </w:t>
      </w:r>
      <w:proofErr w:type="gramStart"/>
      <w:r>
        <w:rPr>
          <w:rFonts w:ascii="Palatino Linotype" w:hAnsi="Palatino Linotype"/>
        </w:rPr>
        <w:t>20</w:t>
      </w:r>
      <w:r w:rsidRPr="00A82A1B">
        <w:rPr>
          <w:rFonts w:ascii="Palatino Linotype" w:hAnsi="Palatino Linotype"/>
          <w:vertAlign w:val="superscript"/>
        </w:rPr>
        <w:t>th</w:t>
      </w:r>
      <w:proofErr w:type="gramEnd"/>
      <w:r>
        <w:rPr>
          <w:rFonts w:ascii="Palatino Linotype" w:hAnsi="Palatino Linotype"/>
        </w:rPr>
        <w:t xml:space="preserve"> November 2020 Mr Foster a technical inspector at RBH told the court he attended 196 Ilminster due to concerns there may be a leak from 196 into a property below.  He told the court that Ms Amin was present in the </w:t>
      </w:r>
      <w:proofErr w:type="gramStart"/>
      <w:r>
        <w:rPr>
          <w:rFonts w:ascii="Palatino Linotype" w:hAnsi="Palatino Linotype"/>
        </w:rPr>
        <w:t>property</w:t>
      </w:r>
      <w:proofErr w:type="gramEnd"/>
      <w:r>
        <w:rPr>
          <w:rFonts w:ascii="Palatino Linotype" w:hAnsi="Palatino Linotype"/>
        </w:rPr>
        <w:t xml:space="preserve"> but he acknowledged he did not have access to an interpreter.  He recalled she was quite upset as she showed him around </w:t>
      </w:r>
      <w:proofErr w:type="gramStart"/>
      <w:r>
        <w:rPr>
          <w:rFonts w:ascii="Palatino Linotype" w:hAnsi="Palatino Linotype"/>
        </w:rPr>
        <w:t>the  property</w:t>
      </w:r>
      <w:proofErr w:type="gramEnd"/>
      <w:r>
        <w:rPr>
          <w:rFonts w:ascii="Palatino Linotype" w:hAnsi="Palatino Linotype"/>
        </w:rPr>
        <w:t>.</w:t>
      </w:r>
    </w:p>
    <w:p w14:paraId="0E80F32D" w14:textId="77777777" w:rsidR="00A82A1B" w:rsidRPr="00A82A1B" w:rsidRDefault="00A82A1B" w:rsidP="00A82A1B">
      <w:pPr>
        <w:pStyle w:val="ListParagraph"/>
        <w:rPr>
          <w:rFonts w:ascii="Palatino Linotype" w:hAnsi="Palatino Linotype"/>
        </w:rPr>
      </w:pPr>
    </w:p>
    <w:p w14:paraId="03FDAFC3" w14:textId="77777777" w:rsidR="00A82A1B" w:rsidRDefault="00A82A1B" w:rsidP="00D4719D">
      <w:pPr>
        <w:pStyle w:val="ListParagraph"/>
        <w:numPr>
          <w:ilvl w:val="0"/>
          <w:numId w:val="1"/>
        </w:numPr>
        <w:jc w:val="both"/>
        <w:rPr>
          <w:rFonts w:ascii="Palatino Linotype" w:hAnsi="Palatino Linotype"/>
        </w:rPr>
      </w:pPr>
      <w:r>
        <w:rPr>
          <w:rFonts w:ascii="Palatino Linotype" w:hAnsi="Palatino Linotype"/>
        </w:rPr>
        <w:t xml:space="preserve">Mr Foster said he could find no evidence of any leaks in the bathroom or anywhere in the property.   He did note the mould </w:t>
      </w:r>
      <w:proofErr w:type="gramStart"/>
      <w:r>
        <w:rPr>
          <w:rFonts w:ascii="Palatino Linotype" w:hAnsi="Palatino Linotype"/>
        </w:rPr>
        <w:t>and also</w:t>
      </w:r>
      <w:proofErr w:type="gramEnd"/>
      <w:r>
        <w:rPr>
          <w:rFonts w:ascii="Palatino Linotype" w:hAnsi="Palatino Linotype"/>
        </w:rPr>
        <w:t xml:space="preserve"> </w:t>
      </w:r>
      <w:r w:rsidR="00686ABD">
        <w:rPr>
          <w:rFonts w:ascii="Palatino Linotype" w:hAnsi="Palatino Linotype"/>
        </w:rPr>
        <w:t>confirmed there was no effective ventilation in the bathroom as the fan worked but very poorly.  The kitchen had no mechanical ventilation at all.    Mr Foster recommended a survey to look at the ventilation issues and treatment of the mould.</w:t>
      </w:r>
      <w:r>
        <w:rPr>
          <w:rFonts w:ascii="Palatino Linotype" w:hAnsi="Palatino Linotype"/>
        </w:rPr>
        <w:t xml:space="preserve"> </w:t>
      </w:r>
    </w:p>
    <w:p w14:paraId="364C77F9" w14:textId="77777777" w:rsidR="00327D7D" w:rsidRDefault="00327D7D" w:rsidP="00327D7D">
      <w:pPr>
        <w:jc w:val="both"/>
        <w:rPr>
          <w:rFonts w:ascii="Palatino Linotype" w:hAnsi="Palatino Linotype"/>
        </w:rPr>
      </w:pPr>
    </w:p>
    <w:p w14:paraId="2EA364C6" w14:textId="77777777" w:rsidR="00327D7D" w:rsidRPr="00327D7D" w:rsidRDefault="00327D7D" w:rsidP="00327D7D">
      <w:pPr>
        <w:jc w:val="both"/>
        <w:rPr>
          <w:rFonts w:ascii="Palatino Linotype" w:hAnsi="Palatino Linotype"/>
          <w:b/>
        </w:rPr>
      </w:pPr>
      <w:r w:rsidRPr="00327D7D">
        <w:rPr>
          <w:rFonts w:ascii="Palatino Linotype" w:hAnsi="Palatino Linotype"/>
          <w:b/>
        </w:rPr>
        <w:t>Expert Evidence</w:t>
      </w:r>
    </w:p>
    <w:p w14:paraId="4D5DC730" w14:textId="77777777" w:rsidR="00A82A1B" w:rsidRPr="00A82A1B" w:rsidRDefault="00A82A1B" w:rsidP="00A82A1B">
      <w:pPr>
        <w:pStyle w:val="ListParagraph"/>
        <w:rPr>
          <w:rFonts w:ascii="Palatino Linotype" w:hAnsi="Palatino Linotype"/>
        </w:rPr>
      </w:pPr>
    </w:p>
    <w:p w14:paraId="21AF4C50" w14:textId="77777777" w:rsidR="00A41BF0" w:rsidRDefault="00327D7D" w:rsidP="00D4719D">
      <w:pPr>
        <w:pStyle w:val="ListParagraph"/>
        <w:numPr>
          <w:ilvl w:val="0"/>
          <w:numId w:val="1"/>
        </w:numPr>
        <w:jc w:val="both"/>
        <w:rPr>
          <w:rFonts w:ascii="Palatino Linotype" w:hAnsi="Palatino Linotype"/>
        </w:rPr>
      </w:pPr>
      <w:r>
        <w:rPr>
          <w:rFonts w:ascii="Palatino Linotype" w:hAnsi="Palatino Linotype"/>
        </w:rPr>
        <w:t xml:space="preserve">During the course of the </w:t>
      </w:r>
      <w:proofErr w:type="gramStart"/>
      <w:r>
        <w:rPr>
          <w:rFonts w:ascii="Palatino Linotype" w:hAnsi="Palatino Linotype"/>
        </w:rPr>
        <w:t>Inquest</w:t>
      </w:r>
      <w:proofErr w:type="gramEnd"/>
      <w:r>
        <w:rPr>
          <w:rFonts w:ascii="Palatino Linotype" w:hAnsi="Palatino Linotype"/>
        </w:rPr>
        <w:t xml:space="preserve"> I heard </w:t>
      </w:r>
      <w:r w:rsidR="000B399A">
        <w:rPr>
          <w:rFonts w:ascii="Palatino Linotype" w:hAnsi="Palatino Linotype"/>
        </w:rPr>
        <w:t xml:space="preserve">evidence from Mr </w:t>
      </w:r>
      <w:r>
        <w:rPr>
          <w:rFonts w:ascii="Palatino Linotype" w:hAnsi="Palatino Linotype"/>
        </w:rPr>
        <w:t xml:space="preserve">Richard </w:t>
      </w:r>
      <w:proofErr w:type="spellStart"/>
      <w:r w:rsidR="000B399A">
        <w:rPr>
          <w:rFonts w:ascii="Palatino Linotype" w:hAnsi="Palatino Linotype"/>
        </w:rPr>
        <w:t>Blak</w:t>
      </w:r>
      <w:r w:rsidR="00D4719D">
        <w:rPr>
          <w:rFonts w:ascii="Palatino Linotype" w:hAnsi="Palatino Linotype"/>
        </w:rPr>
        <w:t>e</w:t>
      </w:r>
      <w:r>
        <w:rPr>
          <w:rFonts w:ascii="Palatino Linotype" w:hAnsi="Palatino Linotype"/>
        </w:rPr>
        <w:t>away</w:t>
      </w:r>
      <w:proofErr w:type="spellEnd"/>
      <w:r>
        <w:rPr>
          <w:rFonts w:ascii="Palatino Linotype" w:hAnsi="Palatino Linotype"/>
        </w:rPr>
        <w:t xml:space="preserve"> the </w:t>
      </w:r>
      <w:r w:rsidR="000B399A">
        <w:rPr>
          <w:rFonts w:ascii="Palatino Linotype" w:hAnsi="Palatino Linotype"/>
        </w:rPr>
        <w:t xml:space="preserve">Housing </w:t>
      </w:r>
      <w:r w:rsidR="00A41BF0">
        <w:rPr>
          <w:rFonts w:ascii="Palatino Linotype" w:hAnsi="Palatino Linotype"/>
        </w:rPr>
        <w:t>Ombudsman and also Professor Richardson Consultant Mycologist.</w:t>
      </w:r>
    </w:p>
    <w:p w14:paraId="5D0F64AA" w14:textId="77777777" w:rsidR="00A41BF0" w:rsidRPr="00A41BF0" w:rsidRDefault="00A41BF0" w:rsidP="00A41BF0">
      <w:pPr>
        <w:pStyle w:val="ListParagraph"/>
        <w:rPr>
          <w:rFonts w:ascii="Palatino Linotype" w:hAnsi="Palatino Linotype"/>
        </w:rPr>
      </w:pPr>
    </w:p>
    <w:p w14:paraId="3295B22A" w14:textId="77777777" w:rsidR="00A41BF0" w:rsidRDefault="00A41BF0" w:rsidP="00D4719D">
      <w:pPr>
        <w:pStyle w:val="ListParagraph"/>
        <w:numPr>
          <w:ilvl w:val="0"/>
          <w:numId w:val="1"/>
        </w:numPr>
        <w:jc w:val="both"/>
        <w:rPr>
          <w:rFonts w:ascii="Palatino Linotype" w:hAnsi="Palatino Linotype"/>
        </w:rPr>
      </w:pPr>
      <w:r>
        <w:rPr>
          <w:rFonts w:ascii="Palatino Linotype" w:hAnsi="Palatino Linotype"/>
        </w:rPr>
        <w:t>Profe</w:t>
      </w:r>
      <w:r w:rsidR="006D674B">
        <w:rPr>
          <w:rFonts w:ascii="Palatino Linotype" w:hAnsi="Palatino Linotype"/>
        </w:rPr>
        <w:t xml:space="preserve">ssor Richardson </w:t>
      </w:r>
      <w:r w:rsidR="00327D7D">
        <w:rPr>
          <w:rFonts w:ascii="Palatino Linotype" w:hAnsi="Palatino Linotype"/>
        </w:rPr>
        <w:t>assisted Greater Manchester police during their</w:t>
      </w:r>
      <w:r>
        <w:rPr>
          <w:rFonts w:ascii="Palatino Linotype" w:hAnsi="Palatino Linotype"/>
        </w:rPr>
        <w:t xml:space="preserve"> investigation into </w:t>
      </w:r>
      <w:proofErr w:type="spellStart"/>
      <w:r>
        <w:rPr>
          <w:rFonts w:ascii="Palatino Linotype" w:hAnsi="Palatino Linotype"/>
        </w:rPr>
        <w:t>Awaabs</w:t>
      </w:r>
      <w:proofErr w:type="spellEnd"/>
      <w:r>
        <w:rPr>
          <w:rFonts w:ascii="Palatino Linotype" w:hAnsi="Palatino Linotype"/>
        </w:rPr>
        <w:t xml:space="preserve"> death</w:t>
      </w:r>
      <w:r w:rsidR="00327D7D">
        <w:rPr>
          <w:rFonts w:ascii="Palatino Linotype" w:hAnsi="Palatino Linotype"/>
        </w:rPr>
        <w:t xml:space="preserve">. He had </w:t>
      </w:r>
      <w:r>
        <w:rPr>
          <w:rFonts w:ascii="Palatino Linotype" w:hAnsi="Palatino Linotype"/>
        </w:rPr>
        <w:t>attended at 196 Ilminster to assess and test the m</w:t>
      </w:r>
      <w:r w:rsidR="006B1A8F">
        <w:rPr>
          <w:rFonts w:ascii="Palatino Linotype" w:hAnsi="Palatino Linotype"/>
        </w:rPr>
        <w:t>ould present.  He explained how</w:t>
      </w:r>
      <w:r>
        <w:rPr>
          <w:rFonts w:ascii="Palatino Linotype" w:hAnsi="Palatino Linotype"/>
        </w:rPr>
        <w:t xml:space="preserve"> he found extensive and significant mould in all the rooms. In his view it had been present for some considerable time, although he could not date it.   He explained to the court the importance of locating and understanding the source of the </w:t>
      </w:r>
      <w:r w:rsidR="006B1A8F">
        <w:rPr>
          <w:rFonts w:ascii="Palatino Linotype" w:hAnsi="Palatino Linotype"/>
        </w:rPr>
        <w:t xml:space="preserve">damp or </w:t>
      </w:r>
      <w:r>
        <w:rPr>
          <w:rFonts w:ascii="Palatino Linotype" w:hAnsi="Palatino Linotype"/>
        </w:rPr>
        <w:t xml:space="preserve">water.  For </w:t>
      </w:r>
      <w:proofErr w:type="gramStart"/>
      <w:r>
        <w:rPr>
          <w:rFonts w:ascii="Palatino Linotype" w:hAnsi="Palatino Linotype"/>
        </w:rPr>
        <w:t>example</w:t>
      </w:r>
      <w:proofErr w:type="gramEnd"/>
      <w:r>
        <w:rPr>
          <w:rFonts w:ascii="Palatino Linotype" w:hAnsi="Palatino Linotype"/>
        </w:rPr>
        <w:t xml:space="preserve"> in the bedroom cupboard he was of the view tha</w:t>
      </w:r>
      <w:r w:rsidR="006B1A8F">
        <w:rPr>
          <w:rFonts w:ascii="Palatino Linotype" w:hAnsi="Palatino Linotype"/>
        </w:rPr>
        <w:t xml:space="preserve">t the pattern was likely due to </w:t>
      </w:r>
      <w:r>
        <w:rPr>
          <w:rFonts w:ascii="Palatino Linotype" w:hAnsi="Palatino Linotype"/>
        </w:rPr>
        <w:t>water ingress from somewhere but told the court it was not his role to locate the source.</w:t>
      </w:r>
    </w:p>
    <w:p w14:paraId="33E0B805" w14:textId="77777777" w:rsidR="00A41BF0" w:rsidRPr="00A41BF0" w:rsidRDefault="00A41BF0" w:rsidP="00A41BF0">
      <w:pPr>
        <w:pStyle w:val="ListParagraph"/>
        <w:rPr>
          <w:rFonts w:ascii="Palatino Linotype" w:hAnsi="Palatino Linotype"/>
        </w:rPr>
      </w:pPr>
    </w:p>
    <w:p w14:paraId="4F006B96" w14:textId="77777777" w:rsidR="00A41BF0" w:rsidRDefault="00A41BF0" w:rsidP="00D4719D">
      <w:pPr>
        <w:pStyle w:val="ListParagraph"/>
        <w:numPr>
          <w:ilvl w:val="0"/>
          <w:numId w:val="1"/>
        </w:numPr>
        <w:jc w:val="both"/>
        <w:rPr>
          <w:rFonts w:ascii="Palatino Linotype" w:hAnsi="Palatino Linotype"/>
        </w:rPr>
      </w:pPr>
      <w:r>
        <w:rPr>
          <w:rFonts w:ascii="Palatino Linotype" w:hAnsi="Palatino Linotype"/>
        </w:rPr>
        <w:t xml:space="preserve">Professor Richardson described the various types of </w:t>
      </w:r>
      <w:proofErr w:type="spellStart"/>
      <w:r>
        <w:rPr>
          <w:rFonts w:ascii="Palatino Linotype" w:hAnsi="Palatino Linotype"/>
        </w:rPr>
        <w:t>funghi</w:t>
      </w:r>
      <w:proofErr w:type="spellEnd"/>
      <w:r>
        <w:rPr>
          <w:rFonts w:ascii="Palatino Linotype" w:hAnsi="Palatino Linotype"/>
        </w:rPr>
        <w:t xml:space="preserve"> and the diversity of the mould within the property. He also </w:t>
      </w:r>
      <w:r w:rsidR="00DE2548">
        <w:rPr>
          <w:rFonts w:ascii="Palatino Linotype" w:hAnsi="Palatino Linotype"/>
        </w:rPr>
        <w:t xml:space="preserve">explained </w:t>
      </w:r>
      <w:r>
        <w:rPr>
          <w:rFonts w:ascii="Palatino Linotype" w:hAnsi="Palatino Linotype"/>
        </w:rPr>
        <w:t>the health issues which can arise from exposure to mould.</w:t>
      </w:r>
      <w:r w:rsidR="000B399A">
        <w:rPr>
          <w:rFonts w:ascii="Palatino Linotype" w:hAnsi="Palatino Linotype"/>
        </w:rPr>
        <w:t xml:space="preserve"> </w:t>
      </w:r>
    </w:p>
    <w:p w14:paraId="5E2C362D" w14:textId="77777777" w:rsidR="00A41BF0" w:rsidRPr="00A41BF0" w:rsidRDefault="00A41BF0" w:rsidP="00A41BF0">
      <w:pPr>
        <w:pStyle w:val="ListParagraph"/>
        <w:rPr>
          <w:rFonts w:ascii="Palatino Linotype" w:hAnsi="Palatino Linotype"/>
        </w:rPr>
      </w:pPr>
    </w:p>
    <w:p w14:paraId="612750A2" w14:textId="77777777" w:rsidR="00D4719D" w:rsidRPr="00D4719D" w:rsidRDefault="000B399A" w:rsidP="00D4719D">
      <w:pPr>
        <w:pStyle w:val="ListParagraph"/>
        <w:numPr>
          <w:ilvl w:val="0"/>
          <w:numId w:val="1"/>
        </w:numPr>
        <w:jc w:val="both"/>
        <w:rPr>
          <w:rFonts w:ascii="Palatino Linotype" w:hAnsi="Palatino Linotype"/>
        </w:rPr>
      </w:pPr>
      <w:r>
        <w:rPr>
          <w:rFonts w:ascii="Palatino Linotype" w:hAnsi="Palatino Linotype"/>
        </w:rPr>
        <w:t xml:space="preserve"> In October 2021 the Housing Ombudsman published a report highlighting issues relating to damp and mould.  Mr </w:t>
      </w:r>
      <w:proofErr w:type="spellStart"/>
      <w:r>
        <w:rPr>
          <w:rFonts w:ascii="Palatino Linotype" w:hAnsi="Palatino Linotype"/>
        </w:rPr>
        <w:t>Blak</w:t>
      </w:r>
      <w:r w:rsidR="00D4719D">
        <w:rPr>
          <w:rFonts w:ascii="Palatino Linotype" w:hAnsi="Palatino Linotype"/>
        </w:rPr>
        <w:t>e</w:t>
      </w:r>
      <w:r>
        <w:rPr>
          <w:rFonts w:ascii="Palatino Linotype" w:hAnsi="Palatino Linotype"/>
        </w:rPr>
        <w:t>way</w:t>
      </w:r>
      <w:proofErr w:type="spellEnd"/>
      <w:r>
        <w:rPr>
          <w:rFonts w:ascii="Palatino Linotype" w:hAnsi="Palatino Linotype"/>
        </w:rPr>
        <w:t xml:space="preserve"> told the court this report was produced due to</w:t>
      </w:r>
      <w:r w:rsidR="006B1A8F">
        <w:rPr>
          <w:rFonts w:ascii="Palatino Linotype" w:hAnsi="Palatino Linotype"/>
        </w:rPr>
        <w:t xml:space="preserve"> the ombudsman noting</w:t>
      </w:r>
      <w:r>
        <w:rPr>
          <w:rFonts w:ascii="Palatino Linotype" w:hAnsi="Palatino Linotype"/>
        </w:rPr>
        <w:t xml:space="preserve"> an increasing number of complaints being received relating to this issue together with </w:t>
      </w:r>
      <w:r w:rsidR="006B1A8F">
        <w:rPr>
          <w:rFonts w:ascii="Palatino Linotype" w:hAnsi="Palatino Linotype"/>
        </w:rPr>
        <w:t xml:space="preserve">emerging </w:t>
      </w:r>
      <w:r>
        <w:rPr>
          <w:rFonts w:ascii="Palatino Linotype" w:hAnsi="Palatino Linotype"/>
        </w:rPr>
        <w:t>common themes.</w:t>
      </w:r>
    </w:p>
    <w:p w14:paraId="3C4D5375" w14:textId="77777777" w:rsidR="000B399A" w:rsidRPr="000B399A" w:rsidRDefault="000B399A" w:rsidP="000B399A">
      <w:pPr>
        <w:pStyle w:val="ListParagraph"/>
        <w:rPr>
          <w:rFonts w:ascii="Palatino Linotype" w:hAnsi="Palatino Linotype"/>
        </w:rPr>
      </w:pPr>
    </w:p>
    <w:p w14:paraId="7D878BF6" w14:textId="77777777" w:rsidR="006B1A8F" w:rsidRDefault="000B399A" w:rsidP="00A41BF0">
      <w:pPr>
        <w:pStyle w:val="ListParagraph"/>
        <w:numPr>
          <w:ilvl w:val="0"/>
          <w:numId w:val="1"/>
        </w:numPr>
        <w:jc w:val="both"/>
        <w:rPr>
          <w:rFonts w:ascii="Palatino Linotype" w:hAnsi="Palatino Linotype"/>
        </w:rPr>
      </w:pPr>
      <w:r>
        <w:rPr>
          <w:rFonts w:ascii="Palatino Linotype" w:hAnsi="Palatino Linotype"/>
        </w:rPr>
        <w:t xml:space="preserve">One of these themes </w:t>
      </w:r>
      <w:r w:rsidR="006B1A8F">
        <w:rPr>
          <w:rFonts w:ascii="Palatino Linotype" w:hAnsi="Palatino Linotype"/>
        </w:rPr>
        <w:t xml:space="preserve">Mr </w:t>
      </w:r>
      <w:proofErr w:type="spellStart"/>
      <w:r w:rsidR="006B1A8F">
        <w:rPr>
          <w:rFonts w:ascii="Palatino Linotype" w:hAnsi="Palatino Linotype"/>
        </w:rPr>
        <w:t>Blakeway</w:t>
      </w:r>
      <w:proofErr w:type="spellEnd"/>
      <w:r w:rsidR="006B1A8F">
        <w:rPr>
          <w:rFonts w:ascii="Palatino Linotype" w:hAnsi="Palatino Linotype"/>
        </w:rPr>
        <w:t xml:space="preserve"> explained was, </w:t>
      </w:r>
      <w:r>
        <w:rPr>
          <w:rFonts w:ascii="Palatino Linotype" w:hAnsi="Palatino Linotype"/>
        </w:rPr>
        <w:t xml:space="preserve">the over-reliance being placed on the contribution of </w:t>
      </w:r>
      <w:r w:rsidR="006B1A8F">
        <w:rPr>
          <w:rFonts w:ascii="Palatino Linotype" w:hAnsi="Palatino Linotype"/>
        </w:rPr>
        <w:t xml:space="preserve">a </w:t>
      </w:r>
      <w:r>
        <w:rPr>
          <w:rFonts w:ascii="Palatino Linotype" w:hAnsi="Palatino Linotype"/>
        </w:rPr>
        <w:t xml:space="preserve">tenant’s lifestyle as the cause of the problem.   </w:t>
      </w:r>
    </w:p>
    <w:p w14:paraId="5411621D" w14:textId="77777777" w:rsidR="006B1A8F" w:rsidRPr="006B1A8F" w:rsidRDefault="006B1A8F" w:rsidP="006B1A8F">
      <w:pPr>
        <w:pStyle w:val="ListParagraph"/>
        <w:rPr>
          <w:rFonts w:ascii="Palatino Linotype" w:hAnsi="Palatino Linotype"/>
        </w:rPr>
      </w:pPr>
    </w:p>
    <w:p w14:paraId="39EDD537" w14:textId="77777777" w:rsidR="00A41BF0" w:rsidRPr="00A41BF0" w:rsidRDefault="000B399A" w:rsidP="00A41BF0">
      <w:pPr>
        <w:pStyle w:val="ListParagraph"/>
        <w:numPr>
          <w:ilvl w:val="0"/>
          <w:numId w:val="1"/>
        </w:numPr>
        <w:jc w:val="both"/>
        <w:rPr>
          <w:rFonts w:ascii="Palatino Linotype" w:hAnsi="Palatino Linotype"/>
        </w:rPr>
      </w:pPr>
      <w:r>
        <w:rPr>
          <w:rFonts w:ascii="Palatino Linotype" w:hAnsi="Palatino Linotype"/>
        </w:rPr>
        <w:t>M</w:t>
      </w:r>
      <w:r w:rsidR="006B1A8F">
        <w:rPr>
          <w:rFonts w:ascii="Palatino Linotype" w:hAnsi="Palatino Linotype"/>
        </w:rPr>
        <w:t xml:space="preserve">s Khan for RBH </w:t>
      </w:r>
      <w:r>
        <w:rPr>
          <w:rFonts w:ascii="Palatino Linotype" w:hAnsi="Palatino Linotype"/>
        </w:rPr>
        <w:t>recognised this in the evidence she gave to the court and accepted that rather than focus on the cause</w:t>
      </w:r>
      <w:r w:rsidR="00A41BF0">
        <w:rPr>
          <w:rFonts w:ascii="Palatino Linotype" w:hAnsi="Palatino Linotype"/>
        </w:rPr>
        <w:t>, the focus needs to be on preventative measures.</w:t>
      </w:r>
    </w:p>
    <w:p w14:paraId="74198149" w14:textId="77777777" w:rsidR="00A41BF0" w:rsidRPr="00A41BF0" w:rsidRDefault="00A41BF0" w:rsidP="00A41BF0">
      <w:pPr>
        <w:pStyle w:val="ListParagraph"/>
        <w:rPr>
          <w:rFonts w:ascii="Palatino Linotype" w:hAnsi="Palatino Linotype"/>
        </w:rPr>
      </w:pPr>
    </w:p>
    <w:p w14:paraId="1181B35A" w14:textId="77777777" w:rsidR="00A41BF0" w:rsidRDefault="00DE2548" w:rsidP="000B399A">
      <w:pPr>
        <w:pStyle w:val="ListParagraph"/>
        <w:numPr>
          <w:ilvl w:val="0"/>
          <w:numId w:val="1"/>
        </w:numPr>
        <w:jc w:val="both"/>
        <w:rPr>
          <w:rFonts w:ascii="Palatino Linotype" w:hAnsi="Palatino Linotype"/>
        </w:rPr>
      </w:pPr>
      <w:r>
        <w:rPr>
          <w:rFonts w:ascii="Palatino Linotype" w:hAnsi="Palatino Linotype"/>
        </w:rPr>
        <w:t xml:space="preserve">Having considered all the evidence in this case I find that the most likely cause </w:t>
      </w:r>
      <w:r w:rsidR="00A41BF0">
        <w:rPr>
          <w:rFonts w:ascii="Palatino Linotype" w:hAnsi="Palatino Linotype"/>
        </w:rPr>
        <w:t>of any damp or mo</w:t>
      </w:r>
      <w:r>
        <w:rPr>
          <w:rFonts w:ascii="Palatino Linotype" w:hAnsi="Palatino Linotype"/>
        </w:rPr>
        <w:t xml:space="preserve">isture in 2020 was, more likely than not, due </w:t>
      </w:r>
      <w:r w:rsidR="00A41BF0">
        <w:rPr>
          <w:rFonts w:ascii="Palatino Linotype" w:hAnsi="Palatino Linotype"/>
        </w:rPr>
        <w:t>to normal daily living activities albeit there may have previously been other issues such as leaks from other properties.</w:t>
      </w:r>
      <w:r>
        <w:rPr>
          <w:rFonts w:ascii="Palatino Linotype" w:hAnsi="Palatino Linotype"/>
        </w:rPr>
        <w:t xml:space="preserve">  To be clear there is no evidence that the ways of living by the family were in anyway excessive.</w:t>
      </w:r>
    </w:p>
    <w:p w14:paraId="37CA317A" w14:textId="77777777" w:rsidR="00A41BF0" w:rsidRPr="00A41BF0" w:rsidRDefault="00A41BF0" w:rsidP="00A41BF0">
      <w:pPr>
        <w:pStyle w:val="ListParagraph"/>
        <w:rPr>
          <w:rFonts w:ascii="Palatino Linotype" w:hAnsi="Palatino Linotype"/>
        </w:rPr>
      </w:pPr>
    </w:p>
    <w:p w14:paraId="62D8EE7C" w14:textId="77777777" w:rsidR="00D4719D" w:rsidRDefault="00DE2548" w:rsidP="000B399A">
      <w:pPr>
        <w:pStyle w:val="ListParagraph"/>
        <w:numPr>
          <w:ilvl w:val="0"/>
          <w:numId w:val="1"/>
        </w:numPr>
        <w:jc w:val="both"/>
        <w:rPr>
          <w:rFonts w:ascii="Palatino Linotype" w:hAnsi="Palatino Linotype"/>
        </w:rPr>
      </w:pPr>
      <w:proofErr w:type="gramStart"/>
      <w:r>
        <w:rPr>
          <w:rFonts w:ascii="Palatino Linotype" w:hAnsi="Palatino Linotype"/>
        </w:rPr>
        <w:t>Furthermore</w:t>
      </w:r>
      <w:proofErr w:type="gramEnd"/>
      <w:r>
        <w:rPr>
          <w:rFonts w:ascii="Palatino Linotype" w:hAnsi="Palatino Linotype"/>
        </w:rPr>
        <w:t xml:space="preserve"> I find as a matter of fact that </w:t>
      </w:r>
      <w:r w:rsidR="00D4719D">
        <w:rPr>
          <w:rFonts w:ascii="Palatino Linotype" w:hAnsi="Palatino Linotype"/>
        </w:rPr>
        <w:t>the ventilation in the bathroom was not effective, there was a lack of ventilation in the kitchen and an overall lack of an effective ventilation system in the property.</w:t>
      </w:r>
      <w:r>
        <w:rPr>
          <w:rFonts w:ascii="Palatino Linotype" w:hAnsi="Palatino Linotype"/>
        </w:rPr>
        <w:t xml:space="preserve">  This was a direct contributing factor in the development of the mould.</w:t>
      </w:r>
    </w:p>
    <w:p w14:paraId="3741EABB" w14:textId="77777777" w:rsidR="000B399A" w:rsidRPr="00DE2548" w:rsidRDefault="000B399A" w:rsidP="00DE2548">
      <w:pPr>
        <w:rPr>
          <w:rFonts w:ascii="Palatino Linotype" w:hAnsi="Palatino Linotype"/>
        </w:rPr>
      </w:pPr>
    </w:p>
    <w:p w14:paraId="76D6E00C" w14:textId="77777777" w:rsidR="00DE2548" w:rsidRDefault="000B399A" w:rsidP="006A0060">
      <w:pPr>
        <w:pStyle w:val="ListParagraph"/>
        <w:numPr>
          <w:ilvl w:val="0"/>
          <w:numId w:val="1"/>
        </w:numPr>
        <w:jc w:val="both"/>
        <w:rPr>
          <w:rFonts w:ascii="Palatino Linotype" w:hAnsi="Palatino Linotype"/>
        </w:rPr>
      </w:pPr>
      <w:r>
        <w:rPr>
          <w:rFonts w:ascii="Palatino Linotype" w:hAnsi="Palatino Linotype"/>
        </w:rPr>
        <w:t>It</w:t>
      </w:r>
      <w:r w:rsidRPr="000B399A">
        <w:rPr>
          <w:rFonts w:ascii="Palatino Linotype" w:hAnsi="Palatino Linotype"/>
        </w:rPr>
        <w:t xml:space="preserve"> is acknowledged by </w:t>
      </w:r>
      <w:proofErr w:type="gramStart"/>
      <w:r w:rsidRPr="000B399A">
        <w:rPr>
          <w:rFonts w:ascii="Palatino Linotype" w:hAnsi="Palatino Linotype"/>
        </w:rPr>
        <w:t>RBH</w:t>
      </w:r>
      <w:proofErr w:type="gramEnd"/>
      <w:r>
        <w:rPr>
          <w:rFonts w:ascii="Palatino Linotype" w:hAnsi="Palatino Linotype"/>
        </w:rPr>
        <w:t xml:space="preserve"> </w:t>
      </w:r>
      <w:r w:rsidR="00DE2548">
        <w:rPr>
          <w:rFonts w:ascii="Palatino Linotype" w:hAnsi="Palatino Linotype"/>
        </w:rPr>
        <w:t xml:space="preserve">and I find as a matter of fact, </w:t>
      </w:r>
      <w:r>
        <w:rPr>
          <w:rFonts w:ascii="Palatino Linotype" w:hAnsi="Palatino Linotype"/>
        </w:rPr>
        <w:t xml:space="preserve">that following the report </w:t>
      </w:r>
      <w:r w:rsidR="00DE2548">
        <w:rPr>
          <w:rFonts w:ascii="Palatino Linotype" w:hAnsi="Palatino Linotype"/>
        </w:rPr>
        <w:t xml:space="preserve">from Mark Wrigley </w:t>
      </w:r>
      <w:r>
        <w:rPr>
          <w:rFonts w:ascii="Palatino Linotype" w:hAnsi="Palatino Linotype"/>
        </w:rPr>
        <w:t>in July 2020 a more proactive response should have been taken</w:t>
      </w:r>
      <w:r w:rsidR="00DE2548">
        <w:rPr>
          <w:rFonts w:ascii="Palatino Linotype" w:hAnsi="Palatino Linotype"/>
        </w:rPr>
        <w:t xml:space="preserve"> to treat the mould which was present and to take steps to prevent its re-occurrence</w:t>
      </w:r>
      <w:r>
        <w:rPr>
          <w:rFonts w:ascii="Palatino Linotype" w:hAnsi="Palatino Linotype"/>
        </w:rPr>
        <w:t>.</w:t>
      </w:r>
      <w:r w:rsidR="00D4719D">
        <w:rPr>
          <w:rFonts w:ascii="Palatino Linotype" w:hAnsi="Palatino Linotype"/>
        </w:rPr>
        <w:t xml:space="preserve">  </w:t>
      </w:r>
    </w:p>
    <w:p w14:paraId="2C5E1D94" w14:textId="77777777" w:rsidR="00DE2548" w:rsidRPr="00DE2548" w:rsidRDefault="00DE2548" w:rsidP="00DE2548">
      <w:pPr>
        <w:pStyle w:val="ListParagraph"/>
        <w:rPr>
          <w:rFonts w:ascii="Palatino Linotype" w:hAnsi="Palatino Linotype"/>
        </w:rPr>
      </w:pPr>
    </w:p>
    <w:p w14:paraId="31A17BED" w14:textId="77777777" w:rsidR="00DE2548" w:rsidRDefault="00DE2548" w:rsidP="006A0060">
      <w:pPr>
        <w:pStyle w:val="ListParagraph"/>
        <w:numPr>
          <w:ilvl w:val="0"/>
          <w:numId w:val="1"/>
        </w:numPr>
        <w:jc w:val="both"/>
        <w:rPr>
          <w:rFonts w:ascii="Palatino Linotype" w:hAnsi="Palatino Linotype"/>
        </w:rPr>
      </w:pPr>
      <w:proofErr w:type="gramStart"/>
      <w:r>
        <w:rPr>
          <w:rFonts w:ascii="Palatino Linotype" w:hAnsi="Palatino Linotype"/>
        </w:rPr>
        <w:t>Finally</w:t>
      </w:r>
      <w:proofErr w:type="gramEnd"/>
      <w:r>
        <w:rPr>
          <w:rFonts w:ascii="Palatino Linotype" w:hAnsi="Palatino Linotype"/>
        </w:rPr>
        <w:t xml:space="preserve"> I find as a matter of fact that no action was taken and from July 2020 until December 2020 </w:t>
      </w:r>
      <w:proofErr w:type="spellStart"/>
      <w:r>
        <w:rPr>
          <w:rFonts w:ascii="Palatino Linotype" w:hAnsi="Palatino Linotype"/>
        </w:rPr>
        <w:t>Awaab</w:t>
      </w:r>
      <w:proofErr w:type="spellEnd"/>
      <w:r>
        <w:rPr>
          <w:rFonts w:ascii="Palatino Linotype" w:hAnsi="Palatino Linotype"/>
        </w:rPr>
        <w:t xml:space="preserve"> continued to have chronic exposure to harmful mould.  </w:t>
      </w:r>
    </w:p>
    <w:p w14:paraId="1B1BFFAD" w14:textId="77777777" w:rsidR="000828DA" w:rsidRDefault="000828DA" w:rsidP="006A0060">
      <w:pPr>
        <w:rPr>
          <w:rFonts w:ascii="Palatino Linotype" w:hAnsi="Palatino Linotype"/>
          <w:b/>
        </w:rPr>
      </w:pPr>
    </w:p>
    <w:p w14:paraId="1C2C5BC1" w14:textId="77777777" w:rsidR="006A0060" w:rsidRPr="006A0060" w:rsidRDefault="006A0060" w:rsidP="006A0060">
      <w:pPr>
        <w:rPr>
          <w:rFonts w:ascii="Palatino Linotype" w:hAnsi="Palatino Linotype"/>
          <w:b/>
        </w:rPr>
      </w:pPr>
      <w:r w:rsidRPr="006A0060">
        <w:rPr>
          <w:rFonts w:ascii="Palatino Linotype" w:hAnsi="Palatino Linotype"/>
          <w:b/>
        </w:rPr>
        <w:t>Medical Conditions</w:t>
      </w:r>
    </w:p>
    <w:p w14:paraId="6CC8AEA9" w14:textId="77777777" w:rsidR="006A0060" w:rsidRDefault="006A0060" w:rsidP="006A0060">
      <w:pPr>
        <w:rPr>
          <w:rFonts w:ascii="Palatino Linotype" w:hAnsi="Palatino Linotype"/>
        </w:rPr>
      </w:pPr>
    </w:p>
    <w:p w14:paraId="69E18865" w14:textId="77777777" w:rsidR="006A0060" w:rsidRDefault="005D1C09" w:rsidP="006A0060">
      <w:pPr>
        <w:pStyle w:val="ListParagraph"/>
        <w:numPr>
          <w:ilvl w:val="0"/>
          <w:numId w:val="1"/>
        </w:numPr>
        <w:jc w:val="both"/>
        <w:rPr>
          <w:rFonts w:ascii="Palatino Linotype" w:hAnsi="Palatino Linotype"/>
        </w:rPr>
      </w:pPr>
      <w:r>
        <w:rPr>
          <w:rFonts w:ascii="Palatino Linotype" w:hAnsi="Palatino Linotype"/>
        </w:rPr>
        <w:t>I</w:t>
      </w:r>
      <w:r w:rsidR="006A0060">
        <w:rPr>
          <w:rFonts w:ascii="Palatino Linotype" w:hAnsi="Palatino Linotype"/>
        </w:rPr>
        <w:t xml:space="preserve"> heard </w:t>
      </w:r>
      <w:r>
        <w:rPr>
          <w:rFonts w:ascii="Palatino Linotype" w:hAnsi="Palatino Linotype"/>
        </w:rPr>
        <w:t xml:space="preserve">evidence </w:t>
      </w:r>
      <w:r w:rsidR="006A0060">
        <w:rPr>
          <w:rFonts w:ascii="Palatino Linotype" w:hAnsi="Palatino Linotype"/>
        </w:rPr>
        <w:t xml:space="preserve">that </w:t>
      </w:r>
      <w:proofErr w:type="spellStart"/>
      <w:r w:rsidR="006A0060">
        <w:rPr>
          <w:rFonts w:ascii="Palatino Linotype" w:hAnsi="Palatino Linotype"/>
        </w:rPr>
        <w:t>Awaab</w:t>
      </w:r>
      <w:proofErr w:type="spellEnd"/>
      <w:r w:rsidR="006A0060">
        <w:rPr>
          <w:rFonts w:ascii="Palatino Linotype" w:hAnsi="Palatino Linotype"/>
        </w:rPr>
        <w:t xml:space="preserve"> presented more than most children to his GP and to hospital with cold-type illnesses. R</w:t>
      </w:r>
      <w:r w:rsidR="000828DA">
        <w:rPr>
          <w:rFonts w:ascii="Palatino Linotype" w:hAnsi="Palatino Linotype"/>
        </w:rPr>
        <w:t xml:space="preserve">unny </w:t>
      </w:r>
      <w:r w:rsidR="006A0060">
        <w:rPr>
          <w:rFonts w:ascii="Palatino Linotype" w:hAnsi="Palatino Linotype"/>
        </w:rPr>
        <w:t>noses/coughs /upper respiratory tract infections.    These presentations of themselves were not eno</w:t>
      </w:r>
      <w:r>
        <w:rPr>
          <w:rFonts w:ascii="Palatino Linotype" w:hAnsi="Palatino Linotype"/>
        </w:rPr>
        <w:t xml:space="preserve">ugh to flag up any concerns, they </w:t>
      </w:r>
      <w:r w:rsidR="006A0060">
        <w:rPr>
          <w:rFonts w:ascii="Palatino Linotype" w:hAnsi="Palatino Linotype"/>
        </w:rPr>
        <w:t>a</w:t>
      </w:r>
      <w:r>
        <w:rPr>
          <w:rFonts w:ascii="Palatino Linotype" w:hAnsi="Palatino Linotype"/>
        </w:rPr>
        <w:t>re not uncommon presentations in</w:t>
      </w:r>
      <w:r w:rsidR="006A0060">
        <w:rPr>
          <w:rFonts w:ascii="Palatino Linotype" w:hAnsi="Palatino Linotype"/>
        </w:rPr>
        <w:t xml:space="preserve"> young children.</w:t>
      </w:r>
    </w:p>
    <w:p w14:paraId="0C3A8667" w14:textId="77777777" w:rsidR="006A0060" w:rsidRDefault="006A0060" w:rsidP="006A0060">
      <w:pPr>
        <w:pStyle w:val="ListParagraph"/>
        <w:jc w:val="both"/>
        <w:rPr>
          <w:rFonts w:ascii="Palatino Linotype" w:hAnsi="Palatino Linotype"/>
        </w:rPr>
      </w:pPr>
    </w:p>
    <w:p w14:paraId="3C42CCA0" w14:textId="77777777" w:rsidR="00C1099E" w:rsidRDefault="006A0060" w:rsidP="00C1099E">
      <w:pPr>
        <w:pStyle w:val="ListParagraph"/>
        <w:numPr>
          <w:ilvl w:val="0"/>
          <w:numId w:val="1"/>
        </w:numPr>
        <w:jc w:val="both"/>
        <w:rPr>
          <w:rFonts w:ascii="Palatino Linotype" w:hAnsi="Palatino Linotype"/>
        </w:rPr>
      </w:pPr>
      <w:proofErr w:type="gramStart"/>
      <w:r>
        <w:rPr>
          <w:rFonts w:ascii="Palatino Linotype" w:hAnsi="Palatino Linotype"/>
        </w:rPr>
        <w:t>A number of</w:t>
      </w:r>
      <w:proofErr w:type="gramEnd"/>
      <w:r>
        <w:rPr>
          <w:rFonts w:ascii="Palatino Linotype" w:hAnsi="Palatino Linotype"/>
        </w:rPr>
        <w:t xml:space="preserve"> health professionals were involved with the family these included health visitors, midwives and the GP.</w:t>
      </w:r>
      <w:r w:rsidR="00C1099E" w:rsidRPr="00C1099E">
        <w:rPr>
          <w:rFonts w:ascii="Palatino Linotype" w:hAnsi="Palatino Linotype"/>
        </w:rPr>
        <w:t xml:space="preserve"> </w:t>
      </w:r>
      <w:r w:rsidR="00C1099E">
        <w:rPr>
          <w:rFonts w:ascii="Palatino Linotype" w:hAnsi="Palatino Linotype"/>
        </w:rPr>
        <w:t xml:space="preserve">All health professionals were asked about the information sharing process between their services.  </w:t>
      </w:r>
    </w:p>
    <w:p w14:paraId="69B0DA3C" w14:textId="77777777" w:rsidR="00C1099E" w:rsidRPr="00C1099E" w:rsidRDefault="00C1099E" w:rsidP="00C1099E">
      <w:pPr>
        <w:pStyle w:val="ListParagraph"/>
        <w:rPr>
          <w:rFonts w:ascii="Palatino Linotype" w:hAnsi="Palatino Linotype"/>
        </w:rPr>
      </w:pPr>
    </w:p>
    <w:p w14:paraId="40B10DE8" w14:textId="77777777" w:rsidR="00C1099E" w:rsidRPr="005D1C09" w:rsidRDefault="00C1099E" w:rsidP="005D1C09">
      <w:pPr>
        <w:pStyle w:val="ListParagraph"/>
        <w:numPr>
          <w:ilvl w:val="0"/>
          <w:numId w:val="1"/>
        </w:numPr>
        <w:jc w:val="both"/>
        <w:rPr>
          <w:rFonts w:ascii="Palatino Linotype" w:hAnsi="Palatino Linotype"/>
        </w:rPr>
      </w:pPr>
      <w:r>
        <w:rPr>
          <w:rFonts w:ascii="Palatino Linotype" w:hAnsi="Palatino Linotype"/>
        </w:rPr>
        <w:t xml:space="preserve">As already stated in July 2020 Health Visitors raised concerns to RBH about the mould and potential impact on </w:t>
      </w:r>
      <w:proofErr w:type="spellStart"/>
      <w:r>
        <w:rPr>
          <w:rFonts w:ascii="Palatino Linotype" w:hAnsi="Palatino Linotype"/>
        </w:rPr>
        <w:t>Awaab’s</w:t>
      </w:r>
      <w:proofErr w:type="spellEnd"/>
      <w:r>
        <w:rPr>
          <w:rFonts w:ascii="Palatino Linotype" w:hAnsi="Palatino Linotype"/>
        </w:rPr>
        <w:t xml:space="preserve"> health.   The GP </w:t>
      </w:r>
      <w:r w:rsidR="005D1C09">
        <w:rPr>
          <w:rFonts w:ascii="Palatino Linotype" w:hAnsi="Palatino Linotype"/>
        </w:rPr>
        <w:t xml:space="preserve">advised he </w:t>
      </w:r>
      <w:r>
        <w:rPr>
          <w:rFonts w:ascii="Palatino Linotype" w:hAnsi="Palatino Linotype"/>
        </w:rPr>
        <w:t>was not made aware of this or copied into the correspondence.</w:t>
      </w:r>
      <w:r w:rsidR="005D1C09" w:rsidRPr="005D1C09">
        <w:rPr>
          <w:rFonts w:ascii="Palatino Linotype" w:hAnsi="Palatino Linotype"/>
        </w:rPr>
        <w:t xml:space="preserve"> </w:t>
      </w:r>
    </w:p>
    <w:p w14:paraId="636F5C83" w14:textId="77777777" w:rsidR="00C1099E" w:rsidRPr="00C1099E" w:rsidRDefault="00C1099E" w:rsidP="00C1099E">
      <w:pPr>
        <w:pStyle w:val="ListParagraph"/>
        <w:rPr>
          <w:rFonts w:ascii="Palatino Linotype" w:hAnsi="Palatino Linotype"/>
        </w:rPr>
      </w:pPr>
    </w:p>
    <w:p w14:paraId="423D089F" w14:textId="77777777" w:rsidR="00C1099E" w:rsidRDefault="00C1099E" w:rsidP="00C1099E">
      <w:pPr>
        <w:pStyle w:val="ListParagraph"/>
        <w:numPr>
          <w:ilvl w:val="0"/>
          <w:numId w:val="1"/>
        </w:numPr>
        <w:jc w:val="both"/>
        <w:rPr>
          <w:rFonts w:ascii="Palatino Linotype" w:hAnsi="Palatino Linotype"/>
        </w:rPr>
      </w:pPr>
      <w:r>
        <w:rPr>
          <w:rFonts w:ascii="Palatino Linotype" w:hAnsi="Palatino Linotype"/>
        </w:rPr>
        <w:t xml:space="preserve">The GP was aware of the number of times </w:t>
      </w:r>
      <w:proofErr w:type="spellStart"/>
      <w:r>
        <w:rPr>
          <w:rFonts w:ascii="Palatino Linotype" w:hAnsi="Palatino Linotype"/>
        </w:rPr>
        <w:t>Awaab</w:t>
      </w:r>
      <w:proofErr w:type="spellEnd"/>
      <w:r>
        <w:rPr>
          <w:rFonts w:ascii="Palatino Linotype" w:hAnsi="Palatino Linotype"/>
        </w:rPr>
        <w:t xml:space="preserve"> had presented to </w:t>
      </w:r>
      <w:proofErr w:type="gramStart"/>
      <w:r>
        <w:rPr>
          <w:rFonts w:ascii="Palatino Linotype" w:hAnsi="Palatino Linotype"/>
        </w:rPr>
        <w:t>surgery</w:t>
      </w:r>
      <w:proofErr w:type="gramEnd"/>
      <w:r>
        <w:rPr>
          <w:rFonts w:ascii="Palatino Linotype" w:hAnsi="Palatino Linotype"/>
        </w:rPr>
        <w:t xml:space="preserve"> but this information was not shared with the health visitors.</w:t>
      </w:r>
    </w:p>
    <w:p w14:paraId="3A809F58" w14:textId="77777777" w:rsidR="00C1099E" w:rsidRPr="00C1099E" w:rsidRDefault="00C1099E" w:rsidP="00C1099E">
      <w:pPr>
        <w:pStyle w:val="ListParagraph"/>
        <w:rPr>
          <w:rFonts w:ascii="Palatino Linotype" w:hAnsi="Palatino Linotype"/>
        </w:rPr>
      </w:pPr>
    </w:p>
    <w:p w14:paraId="736DB5CD" w14:textId="77777777" w:rsidR="00C1099E" w:rsidRDefault="00C1099E" w:rsidP="005D1C09">
      <w:pPr>
        <w:pStyle w:val="ListParagraph"/>
        <w:numPr>
          <w:ilvl w:val="0"/>
          <w:numId w:val="1"/>
        </w:numPr>
        <w:jc w:val="both"/>
        <w:rPr>
          <w:rFonts w:ascii="Palatino Linotype" w:hAnsi="Palatino Linotype"/>
        </w:rPr>
      </w:pPr>
      <w:r>
        <w:rPr>
          <w:rFonts w:ascii="Palatino Linotype" w:hAnsi="Palatino Linotype"/>
        </w:rPr>
        <w:t>In September 2020 the community midwife completed a special circumstances form to Children</w:t>
      </w:r>
      <w:r w:rsidR="00D4719D">
        <w:rPr>
          <w:rFonts w:ascii="Palatino Linotype" w:hAnsi="Palatino Linotype"/>
        </w:rPr>
        <w:t>’</w:t>
      </w:r>
      <w:r>
        <w:rPr>
          <w:rFonts w:ascii="Palatino Linotype" w:hAnsi="Palatino Linotype"/>
        </w:rPr>
        <w:t xml:space="preserve">s services highlighting concerns about the mould and potential impact on </w:t>
      </w:r>
      <w:proofErr w:type="spellStart"/>
      <w:r>
        <w:rPr>
          <w:rFonts w:ascii="Palatino Linotype" w:hAnsi="Palatino Linotype"/>
        </w:rPr>
        <w:t>Awaabs</w:t>
      </w:r>
      <w:proofErr w:type="spellEnd"/>
      <w:r>
        <w:rPr>
          <w:rFonts w:ascii="Palatino Linotype" w:hAnsi="Palatino Linotype"/>
        </w:rPr>
        <w:t xml:space="preserve"> health.  This was not shared with the GP or Health visitor.</w:t>
      </w:r>
      <w:r w:rsidR="005D1C09">
        <w:rPr>
          <w:rFonts w:ascii="Palatino Linotype" w:hAnsi="Palatino Linotype"/>
        </w:rPr>
        <w:t xml:space="preserve">  There is no evidence to show this was received by </w:t>
      </w:r>
      <w:proofErr w:type="spellStart"/>
      <w:r w:rsidR="005D1C09">
        <w:rPr>
          <w:rFonts w:ascii="Palatino Linotype" w:hAnsi="Palatino Linotype"/>
        </w:rPr>
        <w:t>Childrens</w:t>
      </w:r>
      <w:proofErr w:type="spellEnd"/>
      <w:r w:rsidR="005D1C09">
        <w:rPr>
          <w:rFonts w:ascii="Palatino Linotype" w:hAnsi="Palatino Linotype"/>
        </w:rPr>
        <w:t xml:space="preserve"> Service and there is no evidence to indicate any action was taken.</w:t>
      </w:r>
    </w:p>
    <w:p w14:paraId="52E47A93" w14:textId="77777777" w:rsidR="005D1C09" w:rsidRPr="005D1C09" w:rsidRDefault="005D1C09" w:rsidP="005D1C09">
      <w:pPr>
        <w:pStyle w:val="ListParagraph"/>
        <w:rPr>
          <w:rFonts w:ascii="Palatino Linotype" w:hAnsi="Palatino Linotype"/>
        </w:rPr>
      </w:pPr>
    </w:p>
    <w:p w14:paraId="223F320B" w14:textId="77777777" w:rsidR="005D1C09" w:rsidRPr="005D1C09" w:rsidRDefault="005D1C09" w:rsidP="005D1C09">
      <w:pPr>
        <w:pStyle w:val="ListParagraph"/>
        <w:numPr>
          <w:ilvl w:val="0"/>
          <w:numId w:val="1"/>
        </w:numPr>
        <w:jc w:val="both"/>
        <w:rPr>
          <w:rFonts w:ascii="Palatino Linotype" w:hAnsi="Palatino Linotype"/>
        </w:rPr>
      </w:pPr>
      <w:r>
        <w:rPr>
          <w:rFonts w:ascii="Palatino Linotype" w:hAnsi="Palatino Linotype"/>
        </w:rPr>
        <w:t xml:space="preserve">A referral was made to Early Help / Early years and attempts were made by Lauren Hughes to assist the family by </w:t>
      </w:r>
      <w:proofErr w:type="gramStart"/>
      <w:r>
        <w:rPr>
          <w:rFonts w:ascii="Palatino Linotype" w:hAnsi="Palatino Linotype"/>
        </w:rPr>
        <w:t>making contact with</w:t>
      </w:r>
      <w:proofErr w:type="gramEnd"/>
      <w:r>
        <w:rPr>
          <w:rFonts w:ascii="Palatino Linotype" w:hAnsi="Palatino Linotype"/>
        </w:rPr>
        <w:t xml:space="preserve"> housing.</w:t>
      </w:r>
    </w:p>
    <w:p w14:paraId="6D6FA543" w14:textId="77777777" w:rsidR="00C1099E" w:rsidRPr="00C1099E" w:rsidRDefault="00C1099E" w:rsidP="00C1099E">
      <w:pPr>
        <w:pStyle w:val="ListParagraph"/>
        <w:rPr>
          <w:rFonts w:ascii="Palatino Linotype" w:hAnsi="Palatino Linotype"/>
        </w:rPr>
      </w:pPr>
    </w:p>
    <w:p w14:paraId="6F23F04D" w14:textId="77777777" w:rsidR="00373EE0" w:rsidRDefault="00C1099E" w:rsidP="00C1099E">
      <w:pPr>
        <w:pStyle w:val="ListParagraph"/>
        <w:numPr>
          <w:ilvl w:val="0"/>
          <w:numId w:val="1"/>
        </w:numPr>
        <w:jc w:val="both"/>
        <w:rPr>
          <w:rFonts w:ascii="Palatino Linotype" w:hAnsi="Palatino Linotype"/>
        </w:rPr>
      </w:pPr>
      <w:r>
        <w:rPr>
          <w:rFonts w:ascii="Palatino Linotype" w:hAnsi="Palatino Linotype"/>
        </w:rPr>
        <w:t xml:space="preserve">I am satisfied from the evidence heard that there was an evident </w:t>
      </w:r>
      <w:proofErr w:type="gramStart"/>
      <w:r>
        <w:rPr>
          <w:rFonts w:ascii="Palatino Linotype" w:hAnsi="Palatino Linotype"/>
        </w:rPr>
        <w:t>gap  in</w:t>
      </w:r>
      <w:proofErr w:type="gramEnd"/>
      <w:r>
        <w:rPr>
          <w:rFonts w:ascii="Palatino Linotype" w:hAnsi="Palatino Linotype"/>
        </w:rPr>
        <w:t xml:space="preserve"> the information sharing between Health Visitors / Midwives / Early Help services and the GP.   Most importantly it was not until the </w:t>
      </w:r>
      <w:proofErr w:type="gramStart"/>
      <w:r>
        <w:rPr>
          <w:rFonts w:ascii="Palatino Linotype" w:hAnsi="Palatino Linotype"/>
        </w:rPr>
        <w:t>16</w:t>
      </w:r>
      <w:r w:rsidRPr="00147A7E">
        <w:rPr>
          <w:rFonts w:ascii="Palatino Linotype" w:hAnsi="Palatino Linotype"/>
          <w:vertAlign w:val="superscript"/>
        </w:rPr>
        <w:t>th</w:t>
      </w:r>
      <w:proofErr w:type="gramEnd"/>
      <w:r>
        <w:rPr>
          <w:rFonts w:ascii="Palatino Linotype" w:hAnsi="Palatino Linotype"/>
        </w:rPr>
        <w:t xml:space="preserve"> December 2020 that there is any indication that the GP is aware of any social conditions which may be having an impact on a child patient’s health.  </w:t>
      </w:r>
    </w:p>
    <w:p w14:paraId="50C6A8A4" w14:textId="77777777" w:rsidR="00C1099E" w:rsidRPr="00C1099E" w:rsidRDefault="00C1099E" w:rsidP="00C1099E">
      <w:pPr>
        <w:jc w:val="both"/>
        <w:rPr>
          <w:rFonts w:ascii="Palatino Linotype" w:hAnsi="Palatino Linotype"/>
        </w:rPr>
      </w:pPr>
    </w:p>
    <w:p w14:paraId="7040805B" w14:textId="77777777" w:rsidR="00CC08E4" w:rsidRPr="006A0060" w:rsidRDefault="006A0060" w:rsidP="006A0060">
      <w:pPr>
        <w:rPr>
          <w:rFonts w:ascii="Palatino Linotype" w:hAnsi="Palatino Linotype"/>
          <w:b/>
        </w:rPr>
      </w:pPr>
      <w:r w:rsidRPr="006A0060">
        <w:rPr>
          <w:rFonts w:ascii="Palatino Linotype" w:hAnsi="Palatino Linotype"/>
          <w:b/>
        </w:rPr>
        <w:t>19</w:t>
      </w:r>
      <w:r w:rsidRPr="006A0060">
        <w:rPr>
          <w:rFonts w:ascii="Palatino Linotype" w:hAnsi="Palatino Linotype"/>
          <w:b/>
          <w:vertAlign w:val="superscript"/>
        </w:rPr>
        <w:t>th</w:t>
      </w:r>
      <w:r w:rsidRPr="006A0060">
        <w:rPr>
          <w:rFonts w:ascii="Palatino Linotype" w:hAnsi="Palatino Linotype"/>
          <w:b/>
        </w:rPr>
        <w:t xml:space="preserve"> – 21</w:t>
      </w:r>
      <w:r w:rsidRPr="006A0060">
        <w:rPr>
          <w:rFonts w:ascii="Palatino Linotype" w:hAnsi="Palatino Linotype"/>
          <w:b/>
          <w:vertAlign w:val="superscript"/>
        </w:rPr>
        <w:t>st</w:t>
      </w:r>
      <w:r w:rsidRPr="006A0060">
        <w:rPr>
          <w:rFonts w:ascii="Palatino Linotype" w:hAnsi="Palatino Linotype"/>
          <w:b/>
        </w:rPr>
        <w:t xml:space="preserve"> December 2020</w:t>
      </w:r>
    </w:p>
    <w:p w14:paraId="758908A9" w14:textId="77777777" w:rsidR="00CC08E4" w:rsidRDefault="00CC08E4" w:rsidP="006A0060">
      <w:pPr>
        <w:pStyle w:val="ListParagraph"/>
        <w:rPr>
          <w:rFonts w:ascii="Palatino Linotype" w:hAnsi="Palatino Linotype"/>
        </w:rPr>
      </w:pPr>
    </w:p>
    <w:p w14:paraId="251E20ED" w14:textId="77777777" w:rsidR="006A0060" w:rsidRDefault="004C6C29" w:rsidP="00666587">
      <w:pPr>
        <w:pStyle w:val="ListParagraph"/>
        <w:numPr>
          <w:ilvl w:val="0"/>
          <w:numId w:val="1"/>
        </w:numPr>
        <w:jc w:val="both"/>
        <w:rPr>
          <w:rFonts w:ascii="Palatino Linotype" w:hAnsi="Palatino Linotype"/>
        </w:rPr>
      </w:pPr>
      <w:r>
        <w:rPr>
          <w:rFonts w:ascii="Palatino Linotype" w:hAnsi="Palatino Linotype"/>
        </w:rPr>
        <w:t xml:space="preserve">I heard evidence that on the </w:t>
      </w:r>
      <w:proofErr w:type="gramStart"/>
      <w:r>
        <w:rPr>
          <w:rFonts w:ascii="Palatino Linotype" w:hAnsi="Palatino Linotype"/>
        </w:rPr>
        <w:t>19</w:t>
      </w:r>
      <w:r w:rsidRPr="004C6C29">
        <w:rPr>
          <w:rFonts w:ascii="Palatino Linotype" w:hAnsi="Palatino Linotype"/>
          <w:vertAlign w:val="superscript"/>
        </w:rPr>
        <w:t>th</w:t>
      </w:r>
      <w:proofErr w:type="gramEnd"/>
      <w:r>
        <w:rPr>
          <w:rFonts w:ascii="Palatino Linotype" w:hAnsi="Palatino Linotype"/>
        </w:rPr>
        <w:t xml:space="preserve"> December</w:t>
      </w:r>
      <w:r w:rsidR="00D45D7A">
        <w:rPr>
          <w:rFonts w:ascii="Palatino Linotype" w:hAnsi="Palatino Linotype"/>
        </w:rPr>
        <w:t xml:space="preserve"> 2020</w:t>
      </w:r>
      <w:r>
        <w:rPr>
          <w:rFonts w:ascii="Palatino Linotype" w:hAnsi="Palatino Linotype"/>
        </w:rPr>
        <w:t xml:space="preserve"> </w:t>
      </w:r>
      <w:proofErr w:type="spellStart"/>
      <w:r>
        <w:rPr>
          <w:rFonts w:ascii="Palatino Linotype" w:hAnsi="Palatino Linotype"/>
        </w:rPr>
        <w:t>Awaab</w:t>
      </w:r>
      <w:proofErr w:type="spellEnd"/>
      <w:r>
        <w:rPr>
          <w:rFonts w:ascii="Palatino Linotype" w:hAnsi="Palatino Linotype"/>
        </w:rPr>
        <w:t xml:space="preserve"> was taken to Rochdale Urgent Care Centre by his parents.  </w:t>
      </w:r>
      <w:r w:rsidR="00666587">
        <w:rPr>
          <w:rFonts w:ascii="Palatino Linotype" w:hAnsi="Palatino Linotype"/>
        </w:rPr>
        <w:t xml:space="preserve"> This was due to a </w:t>
      </w:r>
      <w:proofErr w:type="gramStart"/>
      <w:r w:rsidR="00666587">
        <w:rPr>
          <w:rFonts w:ascii="Palatino Linotype" w:hAnsi="Palatino Linotype"/>
        </w:rPr>
        <w:t>two week</w:t>
      </w:r>
      <w:proofErr w:type="gramEnd"/>
      <w:r w:rsidR="00666587">
        <w:rPr>
          <w:rFonts w:ascii="Palatino Linotype" w:hAnsi="Palatino Linotype"/>
        </w:rPr>
        <w:t xml:space="preserve"> history of shortness of breath.  His breathing was noted to be </w:t>
      </w:r>
      <w:proofErr w:type="gramStart"/>
      <w:r w:rsidR="00666587">
        <w:rPr>
          <w:rFonts w:ascii="Palatino Linotype" w:hAnsi="Palatino Linotype"/>
        </w:rPr>
        <w:t>noisy</w:t>
      </w:r>
      <w:proofErr w:type="gramEnd"/>
      <w:r w:rsidR="00666587">
        <w:rPr>
          <w:rFonts w:ascii="Palatino Linotype" w:hAnsi="Palatino Linotype"/>
        </w:rPr>
        <w:t xml:space="preserve"> and it was noted that his breathing had suddenly deteriorated.  He was treated and observed and shortly after midnight was transferred over to Royal Oldham hospital for further observation.</w:t>
      </w:r>
    </w:p>
    <w:p w14:paraId="0FE1DC5F" w14:textId="77777777" w:rsidR="00666587" w:rsidRDefault="00666587" w:rsidP="00666587">
      <w:pPr>
        <w:pStyle w:val="ListParagraph"/>
        <w:jc w:val="both"/>
        <w:rPr>
          <w:rFonts w:ascii="Palatino Linotype" w:hAnsi="Palatino Linotype"/>
        </w:rPr>
      </w:pPr>
    </w:p>
    <w:p w14:paraId="66CFEBCC" w14:textId="77777777" w:rsidR="00666587" w:rsidRDefault="00666587" w:rsidP="00666587">
      <w:pPr>
        <w:pStyle w:val="ListParagraph"/>
        <w:numPr>
          <w:ilvl w:val="0"/>
          <w:numId w:val="1"/>
        </w:numPr>
        <w:jc w:val="both"/>
        <w:rPr>
          <w:rFonts w:ascii="Palatino Linotype" w:hAnsi="Palatino Linotype"/>
        </w:rPr>
      </w:pPr>
      <w:r>
        <w:rPr>
          <w:rFonts w:ascii="Palatino Linotype" w:hAnsi="Palatino Linotype"/>
        </w:rPr>
        <w:t xml:space="preserve">Dr Marshall told the court she saw </w:t>
      </w:r>
      <w:proofErr w:type="spellStart"/>
      <w:r>
        <w:rPr>
          <w:rFonts w:ascii="Palatino Linotype" w:hAnsi="Palatino Linotype"/>
        </w:rPr>
        <w:t>Awaab</w:t>
      </w:r>
      <w:proofErr w:type="spellEnd"/>
      <w:r>
        <w:rPr>
          <w:rFonts w:ascii="Palatino Linotype" w:hAnsi="Palatino Linotype"/>
        </w:rPr>
        <w:t xml:space="preserve"> with his mother and also took information from his </w:t>
      </w:r>
      <w:proofErr w:type="gramStart"/>
      <w:r>
        <w:rPr>
          <w:rFonts w:ascii="Palatino Linotype" w:hAnsi="Palatino Linotype"/>
        </w:rPr>
        <w:t>Father</w:t>
      </w:r>
      <w:proofErr w:type="gramEnd"/>
      <w:r>
        <w:rPr>
          <w:rFonts w:ascii="Palatino Linotype" w:hAnsi="Palatino Linotype"/>
        </w:rPr>
        <w:t xml:space="preserve"> over the telephone. Throughout his period of observation </w:t>
      </w:r>
      <w:proofErr w:type="spellStart"/>
      <w:r>
        <w:rPr>
          <w:rFonts w:ascii="Palatino Linotype" w:hAnsi="Palatino Linotype"/>
        </w:rPr>
        <w:t>Awaab</w:t>
      </w:r>
      <w:proofErr w:type="spellEnd"/>
      <w:r>
        <w:rPr>
          <w:rFonts w:ascii="Palatino Linotype" w:hAnsi="Palatino Linotype"/>
        </w:rPr>
        <w:t xml:space="preserve"> remained medically stable and Dr Marshall felt </w:t>
      </w:r>
      <w:r w:rsidR="005D1C09">
        <w:rPr>
          <w:rFonts w:ascii="Palatino Linotype" w:hAnsi="Palatino Linotype"/>
        </w:rPr>
        <w:t>h</w:t>
      </w:r>
      <w:r>
        <w:rPr>
          <w:rFonts w:ascii="Palatino Linotype" w:hAnsi="Palatino Linotype"/>
        </w:rPr>
        <w:t xml:space="preserve">is presentation was one of croup. </w:t>
      </w:r>
      <w:proofErr w:type="spellStart"/>
      <w:r>
        <w:rPr>
          <w:rFonts w:ascii="Palatino Linotype" w:hAnsi="Palatino Linotype"/>
        </w:rPr>
        <w:t>Awaab</w:t>
      </w:r>
      <w:proofErr w:type="spellEnd"/>
      <w:r>
        <w:rPr>
          <w:rFonts w:ascii="Palatino Linotype" w:hAnsi="Palatino Linotype"/>
        </w:rPr>
        <w:t xml:space="preserve"> was discharged home.</w:t>
      </w:r>
      <w:r w:rsidR="005D1C09">
        <w:rPr>
          <w:rFonts w:ascii="Palatino Linotype" w:hAnsi="Palatino Linotype"/>
        </w:rPr>
        <w:t xml:space="preserve">  I am satisfied that given </w:t>
      </w:r>
      <w:proofErr w:type="spellStart"/>
      <w:r w:rsidR="005D1C09">
        <w:rPr>
          <w:rFonts w:ascii="Palatino Linotype" w:hAnsi="Palatino Linotype"/>
        </w:rPr>
        <w:t>Awaabs</w:t>
      </w:r>
      <w:proofErr w:type="spellEnd"/>
      <w:r w:rsidR="005D1C09">
        <w:rPr>
          <w:rFonts w:ascii="Palatino Linotype" w:hAnsi="Palatino Linotype"/>
        </w:rPr>
        <w:t xml:space="preserve"> improvement and presentation this was a reasonable diagnosis.</w:t>
      </w:r>
    </w:p>
    <w:p w14:paraId="5195CF4B" w14:textId="77777777" w:rsidR="00666587" w:rsidRPr="00666587" w:rsidRDefault="00666587" w:rsidP="00666587">
      <w:pPr>
        <w:pStyle w:val="ListParagraph"/>
        <w:jc w:val="both"/>
        <w:rPr>
          <w:rFonts w:ascii="Palatino Linotype" w:hAnsi="Palatino Linotype"/>
        </w:rPr>
      </w:pPr>
    </w:p>
    <w:p w14:paraId="7B3E5672" w14:textId="77777777" w:rsidR="005D1C09" w:rsidRDefault="00666587" w:rsidP="005D1C09">
      <w:pPr>
        <w:pStyle w:val="ListParagraph"/>
        <w:numPr>
          <w:ilvl w:val="0"/>
          <w:numId w:val="1"/>
        </w:numPr>
        <w:jc w:val="both"/>
        <w:rPr>
          <w:rFonts w:ascii="Palatino Linotype" w:hAnsi="Palatino Linotype"/>
        </w:rPr>
      </w:pPr>
      <w:r>
        <w:rPr>
          <w:rFonts w:ascii="Palatino Linotype" w:hAnsi="Palatino Linotype"/>
        </w:rPr>
        <w:t xml:space="preserve">The following day he </w:t>
      </w:r>
      <w:proofErr w:type="gramStart"/>
      <w:r>
        <w:rPr>
          <w:rFonts w:ascii="Palatino Linotype" w:hAnsi="Palatino Linotype"/>
        </w:rPr>
        <w:t>deteriorated</w:t>
      </w:r>
      <w:proofErr w:type="gramEnd"/>
      <w:r>
        <w:rPr>
          <w:rFonts w:ascii="Palatino Linotype" w:hAnsi="Palatino Linotype"/>
        </w:rPr>
        <w:t xml:space="preserve"> and the court heard he was taken to Rochdale Urgent Care centre by his parents following a conversation with the Community Children’s Nursing Team.   It was accepted by the NCA that the advice should have been given to either call 999 or to take directly to ROH.</w:t>
      </w:r>
      <w:r w:rsidR="005D1C09">
        <w:rPr>
          <w:rFonts w:ascii="Palatino Linotype" w:hAnsi="Palatino Linotype"/>
        </w:rPr>
        <w:t xml:space="preserve"> </w:t>
      </w:r>
    </w:p>
    <w:p w14:paraId="21874A54" w14:textId="77777777" w:rsidR="005D1C09" w:rsidRPr="005D1C09" w:rsidRDefault="005D1C09" w:rsidP="005D1C09">
      <w:pPr>
        <w:pStyle w:val="ListParagraph"/>
        <w:rPr>
          <w:rFonts w:ascii="Palatino Linotype" w:hAnsi="Palatino Linotype"/>
        </w:rPr>
      </w:pPr>
    </w:p>
    <w:p w14:paraId="5E3B362E" w14:textId="77777777" w:rsidR="00CC08E4" w:rsidRDefault="005D1C09" w:rsidP="00CC08E4">
      <w:pPr>
        <w:pStyle w:val="ListParagraph"/>
        <w:numPr>
          <w:ilvl w:val="0"/>
          <w:numId w:val="1"/>
        </w:numPr>
        <w:jc w:val="both"/>
        <w:rPr>
          <w:rFonts w:ascii="Palatino Linotype" w:hAnsi="Palatino Linotype"/>
        </w:rPr>
      </w:pPr>
      <w:r>
        <w:rPr>
          <w:rFonts w:ascii="Palatino Linotype" w:hAnsi="Palatino Linotype"/>
        </w:rPr>
        <w:t xml:space="preserve">As a matter of </w:t>
      </w:r>
      <w:proofErr w:type="gramStart"/>
      <w:r>
        <w:rPr>
          <w:rFonts w:ascii="Palatino Linotype" w:hAnsi="Palatino Linotype"/>
        </w:rPr>
        <w:t>fact</w:t>
      </w:r>
      <w:proofErr w:type="gramEnd"/>
      <w:r>
        <w:rPr>
          <w:rFonts w:ascii="Palatino Linotype" w:hAnsi="Palatino Linotype"/>
        </w:rPr>
        <w:t xml:space="preserve"> I find there should have been explicit instructions provided to the family</w:t>
      </w:r>
      <w:r w:rsidR="00AE136E">
        <w:rPr>
          <w:rFonts w:ascii="Palatino Linotype" w:hAnsi="Palatino Linotype"/>
        </w:rPr>
        <w:t xml:space="preserve"> on the morning of the 21</w:t>
      </w:r>
      <w:r w:rsidR="00AE136E" w:rsidRPr="00AE136E">
        <w:rPr>
          <w:rFonts w:ascii="Palatino Linotype" w:hAnsi="Palatino Linotype"/>
          <w:vertAlign w:val="superscript"/>
        </w:rPr>
        <w:t>st</w:t>
      </w:r>
      <w:r w:rsidR="00AE136E">
        <w:rPr>
          <w:rFonts w:ascii="Palatino Linotype" w:hAnsi="Palatino Linotype"/>
        </w:rPr>
        <w:t xml:space="preserve"> December</w:t>
      </w:r>
      <w:r>
        <w:rPr>
          <w:rFonts w:ascii="Palatino Linotype" w:hAnsi="Palatino Linotype"/>
        </w:rPr>
        <w:t xml:space="preserve"> to call an ambulance or to take </w:t>
      </w:r>
      <w:proofErr w:type="spellStart"/>
      <w:r>
        <w:rPr>
          <w:rFonts w:ascii="Palatino Linotype" w:hAnsi="Palatino Linotype"/>
        </w:rPr>
        <w:t>Awaab</w:t>
      </w:r>
      <w:proofErr w:type="spellEnd"/>
      <w:r>
        <w:rPr>
          <w:rFonts w:ascii="Palatino Linotype" w:hAnsi="Palatino Linotype"/>
        </w:rPr>
        <w:t xml:space="preserve"> directly to Royal Oldham Hospital.</w:t>
      </w:r>
    </w:p>
    <w:p w14:paraId="209A6F5C" w14:textId="77777777" w:rsidR="00AE136E" w:rsidRPr="00AE136E" w:rsidRDefault="00AE136E" w:rsidP="00AE136E">
      <w:pPr>
        <w:jc w:val="both"/>
        <w:rPr>
          <w:rFonts w:ascii="Palatino Linotype" w:hAnsi="Palatino Linotype"/>
        </w:rPr>
      </w:pPr>
    </w:p>
    <w:p w14:paraId="5FAEDE6F" w14:textId="77777777" w:rsidR="00CC08E4" w:rsidRDefault="006A0060" w:rsidP="00CC08E4">
      <w:pPr>
        <w:rPr>
          <w:rFonts w:ascii="Palatino Linotype" w:hAnsi="Palatino Linotype"/>
          <w:b/>
          <w:bCs/>
        </w:rPr>
      </w:pPr>
      <w:r>
        <w:rPr>
          <w:rFonts w:ascii="Palatino Linotype" w:hAnsi="Palatino Linotype"/>
          <w:b/>
          <w:bCs/>
        </w:rPr>
        <w:t xml:space="preserve">Medical Cause of Death </w:t>
      </w:r>
    </w:p>
    <w:p w14:paraId="52982323" w14:textId="77777777" w:rsidR="006A0060" w:rsidRDefault="006A0060" w:rsidP="00CC08E4">
      <w:pPr>
        <w:rPr>
          <w:rFonts w:ascii="Palatino Linotype" w:hAnsi="Palatino Linotype"/>
          <w:b/>
          <w:bCs/>
        </w:rPr>
      </w:pPr>
    </w:p>
    <w:p w14:paraId="3188D540" w14:textId="77777777" w:rsidR="00CC08E4" w:rsidRDefault="000828DA" w:rsidP="000828DA">
      <w:pPr>
        <w:pStyle w:val="ListParagraph"/>
        <w:numPr>
          <w:ilvl w:val="0"/>
          <w:numId w:val="1"/>
        </w:numPr>
        <w:jc w:val="both"/>
        <w:rPr>
          <w:rFonts w:ascii="Palatino Linotype" w:hAnsi="Palatino Linotype"/>
          <w:bCs/>
        </w:rPr>
      </w:pPr>
      <w:r>
        <w:rPr>
          <w:rFonts w:ascii="Palatino Linotype" w:hAnsi="Palatino Linotype"/>
          <w:bCs/>
        </w:rPr>
        <w:t xml:space="preserve">I heard evidence that following </w:t>
      </w:r>
      <w:proofErr w:type="spellStart"/>
      <w:r>
        <w:rPr>
          <w:rFonts w:ascii="Palatino Linotype" w:hAnsi="Palatino Linotype"/>
          <w:bCs/>
        </w:rPr>
        <w:t>Awaabs</w:t>
      </w:r>
      <w:proofErr w:type="spellEnd"/>
      <w:r>
        <w:rPr>
          <w:rFonts w:ascii="Palatino Linotype" w:hAnsi="Palatino Linotype"/>
          <w:bCs/>
        </w:rPr>
        <w:t xml:space="preserve"> death extensive investigations were conducted by Dr </w:t>
      </w:r>
      <w:proofErr w:type="spellStart"/>
      <w:r>
        <w:rPr>
          <w:rFonts w:ascii="Palatino Linotype" w:hAnsi="Palatino Linotype"/>
          <w:bCs/>
        </w:rPr>
        <w:t>Lumb</w:t>
      </w:r>
      <w:proofErr w:type="spellEnd"/>
      <w:r>
        <w:rPr>
          <w:rFonts w:ascii="Palatino Linotype" w:hAnsi="Palatino Linotype"/>
          <w:bCs/>
        </w:rPr>
        <w:t xml:space="preserve"> Forensic Home Office Pathologist and Dr Petts Consultant Paediatric Pathologist </w:t>
      </w:r>
      <w:proofErr w:type="gramStart"/>
      <w:r>
        <w:rPr>
          <w:rFonts w:ascii="Palatino Linotype" w:hAnsi="Palatino Linotype"/>
          <w:bCs/>
        </w:rPr>
        <w:t>in order to</w:t>
      </w:r>
      <w:proofErr w:type="gramEnd"/>
      <w:r>
        <w:rPr>
          <w:rFonts w:ascii="Palatino Linotype" w:hAnsi="Palatino Linotype"/>
          <w:bCs/>
        </w:rPr>
        <w:t xml:space="preserve"> determine the cause of </w:t>
      </w:r>
      <w:proofErr w:type="spellStart"/>
      <w:r>
        <w:rPr>
          <w:rFonts w:ascii="Palatino Linotype" w:hAnsi="Palatino Linotype"/>
          <w:bCs/>
        </w:rPr>
        <w:t>Awaabs</w:t>
      </w:r>
      <w:proofErr w:type="spellEnd"/>
      <w:r>
        <w:rPr>
          <w:rFonts w:ascii="Palatino Linotype" w:hAnsi="Palatino Linotype"/>
          <w:bCs/>
        </w:rPr>
        <w:t xml:space="preserve"> death.</w:t>
      </w:r>
    </w:p>
    <w:p w14:paraId="6969C26D" w14:textId="77777777" w:rsidR="000828DA" w:rsidRDefault="000828DA" w:rsidP="000828DA">
      <w:pPr>
        <w:pStyle w:val="ListParagraph"/>
        <w:jc w:val="both"/>
        <w:rPr>
          <w:rFonts w:ascii="Palatino Linotype" w:hAnsi="Palatino Linotype"/>
          <w:bCs/>
        </w:rPr>
      </w:pPr>
    </w:p>
    <w:p w14:paraId="1954C90F" w14:textId="77777777" w:rsidR="00A41BF0" w:rsidRDefault="000828DA" w:rsidP="000828DA">
      <w:pPr>
        <w:pStyle w:val="ListParagraph"/>
        <w:numPr>
          <w:ilvl w:val="0"/>
          <w:numId w:val="1"/>
        </w:numPr>
        <w:jc w:val="both"/>
        <w:rPr>
          <w:rFonts w:ascii="Palatino Linotype" w:hAnsi="Palatino Linotype"/>
          <w:bCs/>
        </w:rPr>
      </w:pPr>
      <w:r>
        <w:rPr>
          <w:rFonts w:ascii="Palatino Linotype" w:hAnsi="Palatino Linotype"/>
          <w:bCs/>
        </w:rPr>
        <w:t xml:space="preserve">Dr </w:t>
      </w:r>
      <w:proofErr w:type="spellStart"/>
      <w:r>
        <w:rPr>
          <w:rFonts w:ascii="Palatino Linotype" w:hAnsi="Palatino Linotype"/>
          <w:bCs/>
        </w:rPr>
        <w:t>Lumb</w:t>
      </w:r>
      <w:proofErr w:type="spellEnd"/>
      <w:r>
        <w:rPr>
          <w:rFonts w:ascii="Palatino Linotype" w:hAnsi="Palatino Linotype"/>
          <w:bCs/>
        </w:rPr>
        <w:t xml:space="preserve"> also had the benefit of listening in court to the evidence from Professor Richardson. Dr </w:t>
      </w:r>
      <w:proofErr w:type="spellStart"/>
      <w:r>
        <w:rPr>
          <w:rFonts w:ascii="Palatino Linotype" w:hAnsi="Palatino Linotype"/>
          <w:bCs/>
        </w:rPr>
        <w:t>Lumb</w:t>
      </w:r>
      <w:proofErr w:type="spellEnd"/>
      <w:r>
        <w:rPr>
          <w:rFonts w:ascii="Palatino Linotype" w:hAnsi="Palatino Linotype"/>
          <w:bCs/>
        </w:rPr>
        <w:t xml:space="preserve"> told the court that on examination </w:t>
      </w:r>
      <w:r w:rsidR="00A41BF0">
        <w:rPr>
          <w:rFonts w:ascii="Palatino Linotype" w:hAnsi="Palatino Linotype"/>
          <w:bCs/>
        </w:rPr>
        <w:t xml:space="preserve">of </w:t>
      </w:r>
      <w:proofErr w:type="spellStart"/>
      <w:r w:rsidR="00A41BF0">
        <w:rPr>
          <w:rFonts w:ascii="Palatino Linotype" w:hAnsi="Palatino Linotype"/>
          <w:bCs/>
        </w:rPr>
        <w:t>Awaab</w:t>
      </w:r>
      <w:proofErr w:type="spellEnd"/>
      <w:r w:rsidR="00A41BF0">
        <w:rPr>
          <w:rFonts w:ascii="Palatino Linotype" w:hAnsi="Palatino Linotype"/>
          <w:bCs/>
        </w:rPr>
        <w:t xml:space="preserve"> his trachea and bronchi were swollen and this swelling to the lining of his airways and throat was the most significant internal finding.</w:t>
      </w:r>
    </w:p>
    <w:p w14:paraId="64B208C8" w14:textId="77777777" w:rsidR="00A41BF0" w:rsidRPr="00A41BF0" w:rsidRDefault="00A41BF0" w:rsidP="00A41BF0">
      <w:pPr>
        <w:pStyle w:val="ListParagraph"/>
        <w:rPr>
          <w:rFonts w:ascii="Palatino Linotype" w:hAnsi="Palatino Linotype"/>
          <w:bCs/>
        </w:rPr>
      </w:pPr>
    </w:p>
    <w:p w14:paraId="1D07D3AC" w14:textId="77777777" w:rsidR="00AE136E" w:rsidRDefault="00EF2EB8" w:rsidP="000828DA">
      <w:pPr>
        <w:pStyle w:val="ListParagraph"/>
        <w:numPr>
          <w:ilvl w:val="0"/>
          <w:numId w:val="1"/>
        </w:numPr>
        <w:jc w:val="both"/>
        <w:rPr>
          <w:rFonts w:ascii="Palatino Linotype" w:hAnsi="Palatino Linotype"/>
          <w:bCs/>
        </w:rPr>
      </w:pPr>
      <w:r>
        <w:rPr>
          <w:rFonts w:ascii="Palatino Linotype" w:hAnsi="Palatino Linotype"/>
          <w:bCs/>
        </w:rPr>
        <w:t xml:space="preserve">Histology indicated an unusual pattern of change there was evidence of </w:t>
      </w:r>
      <w:bookmarkStart w:id="1" w:name="_Hlk120633389"/>
      <w:r>
        <w:rPr>
          <w:rFonts w:ascii="Palatino Linotype" w:hAnsi="Palatino Linotype"/>
          <w:bCs/>
        </w:rPr>
        <w:t xml:space="preserve">severe granulomatous </w:t>
      </w:r>
      <w:proofErr w:type="spellStart"/>
      <w:r>
        <w:rPr>
          <w:rFonts w:ascii="Palatino Linotype" w:hAnsi="Palatino Linotype"/>
          <w:bCs/>
        </w:rPr>
        <w:t>trachebronchitis</w:t>
      </w:r>
      <w:bookmarkEnd w:id="1"/>
      <w:proofErr w:type="spellEnd"/>
      <w:r>
        <w:rPr>
          <w:rFonts w:ascii="Palatino Linotype" w:hAnsi="Palatino Linotype"/>
          <w:bCs/>
        </w:rPr>
        <w:t xml:space="preserve">.  Dr </w:t>
      </w:r>
      <w:proofErr w:type="spellStart"/>
      <w:r>
        <w:rPr>
          <w:rFonts w:ascii="Palatino Linotype" w:hAnsi="Palatino Linotype"/>
          <w:bCs/>
        </w:rPr>
        <w:t>Lumb</w:t>
      </w:r>
      <w:proofErr w:type="spellEnd"/>
      <w:r>
        <w:rPr>
          <w:rFonts w:ascii="Palatino Linotype" w:hAnsi="Palatino Linotype"/>
          <w:bCs/>
        </w:rPr>
        <w:t xml:space="preserve"> explained this was usually a longstanding process which </w:t>
      </w:r>
      <w:r w:rsidR="00AE136E">
        <w:rPr>
          <w:rFonts w:ascii="Palatino Linotype" w:hAnsi="Palatino Linotype"/>
          <w:bCs/>
        </w:rPr>
        <w:t>would take time to develop, usu</w:t>
      </w:r>
      <w:r>
        <w:rPr>
          <w:rFonts w:ascii="Palatino Linotype" w:hAnsi="Palatino Linotype"/>
          <w:bCs/>
        </w:rPr>
        <w:t>ally weeks or months.</w:t>
      </w:r>
      <w:r w:rsidR="00AE136E">
        <w:rPr>
          <w:rFonts w:ascii="Palatino Linotype" w:hAnsi="Palatino Linotype"/>
          <w:bCs/>
        </w:rPr>
        <w:t xml:space="preserve"> </w:t>
      </w:r>
    </w:p>
    <w:p w14:paraId="5050405B" w14:textId="77777777" w:rsidR="00AE136E" w:rsidRPr="00AE136E" w:rsidRDefault="00AE136E" w:rsidP="00AE136E">
      <w:pPr>
        <w:pStyle w:val="ListParagraph"/>
        <w:rPr>
          <w:rFonts w:ascii="Palatino Linotype" w:hAnsi="Palatino Linotype"/>
          <w:bCs/>
        </w:rPr>
      </w:pPr>
    </w:p>
    <w:p w14:paraId="31C1B8DA" w14:textId="77777777" w:rsidR="00EF2EB8" w:rsidRDefault="00AE136E" w:rsidP="000828DA">
      <w:pPr>
        <w:pStyle w:val="ListParagraph"/>
        <w:numPr>
          <w:ilvl w:val="0"/>
          <w:numId w:val="1"/>
        </w:numPr>
        <w:jc w:val="both"/>
        <w:rPr>
          <w:rFonts w:ascii="Palatino Linotype" w:hAnsi="Palatino Linotype"/>
          <w:bCs/>
        </w:rPr>
      </w:pPr>
      <w:r>
        <w:rPr>
          <w:rFonts w:ascii="Palatino Linotype" w:hAnsi="Palatino Linotype"/>
          <w:bCs/>
        </w:rPr>
        <w:t xml:space="preserve">Dr </w:t>
      </w:r>
      <w:proofErr w:type="spellStart"/>
      <w:r>
        <w:rPr>
          <w:rFonts w:ascii="Palatino Linotype" w:hAnsi="Palatino Linotype"/>
          <w:bCs/>
        </w:rPr>
        <w:t>Lumb</w:t>
      </w:r>
      <w:proofErr w:type="spellEnd"/>
      <w:r>
        <w:rPr>
          <w:rFonts w:ascii="Palatino Linotype" w:hAnsi="Palatino Linotype"/>
          <w:bCs/>
        </w:rPr>
        <w:t xml:space="preserve"> was asked whether the process could be </w:t>
      </w:r>
      <w:proofErr w:type="gramStart"/>
      <w:r>
        <w:rPr>
          <w:rFonts w:ascii="Palatino Linotype" w:hAnsi="Palatino Linotype"/>
          <w:bCs/>
        </w:rPr>
        <w:t>reversed</w:t>
      </w:r>
      <w:proofErr w:type="gramEnd"/>
      <w:r>
        <w:rPr>
          <w:rFonts w:ascii="Palatino Linotype" w:hAnsi="Palatino Linotype"/>
          <w:bCs/>
        </w:rPr>
        <w:t xml:space="preserve"> and he told the court that the presence of granulomas is evidence of a long term inflammatory process, which are difficult to reverse and that would take </w:t>
      </w:r>
      <w:proofErr w:type="spellStart"/>
      <w:r>
        <w:rPr>
          <w:rFonts w:ascii="Palatino Linotype" w:hAnsi="Palatino Linotype"/>
          <w:bCs/>
        </w:rPr>
        <w:t>sometime</w:t>
      </w:r>
      <w:proofErr w:type="spellEnd"/>
      <w:r>
        <w:rPr>
          <w:rFonts w:ascii="Palatino Linotype" w:hAnsi="Palatino Linotype"/>
          <w:bCs/>
        </w:rPr>
        <w:t>. In this case he explained that they are continuing to get worse with continued exposure.</w:t>
      </w:r>
    </w:p>
    <w:p w14:paraId="6FDD5C35" w14:textId="77777777" w:rsidR="00EF2EB8" w:rsidRPr="00EF2EB8" w:rsidRDefault="00EF2EB8" w:rsidP="00EF2EB8">
      <w:pPr>
        <w:pStyle w:val="ListParagraph"/>
        <w:rPr>
          <w:rFonts w:ascii="Palatino Linotype" w:hAnsi="Palatino Linotype"/>
          <w:bCs/>
        </w:rPr>
      </w:pPr>
    </w:p>
    <w:p w14:paraId="1A27555E" w14:textId="77777777" w:rsidR="000828DA" w:rsidRDefault="00AE136E" w:rsidP="000828DA">
      <w:pPr>
        <w:pStyle w:val="ListParagraph"/>
        <w:numPr>
          <w:ilvl w:val="0"/>
          <w:numId w:val="1"/>
        </w:numPr>
        <w:jc w:val="both"/>
        <w:rPr>
          <w:rFonts w:ascii="Palatino Linotype" w:hAnsi="Palatino Linotype"/>
          <w:bCs/>
        </w:rPr>
      </w:pPr>
      <w:r>
        <w:rPr>
          <w:rFonts w:ascii="Palatino Linotype" w:hAnsi="Palatino Linotype"/>
          <w:bCs/>
        </w:rPr>
        <w:t xml:space="preserve">Dr </w:t>
      </w:r>
      <w:proofErr w:type="spellStart"/>
      <w:r>
        <w:rPr>
          <w:rFonts w:ascii="Palatino Linotype" w:hAnsi="Palatino Linotype"/>
          <w:bCs/>
        </w:rPr>
        <w:t>Lumb</w:t>
      </w:r>
      <w:proofErr w:type="spellEnd"/>
      <w:r>
        <w:rPr>
          <w:rFonts w:ascii="Palatino Linotype" w:hAnsi="Palatino Linotype"/>
          <w:bCs/>
        </w:rPr>
        <w:t xml:space="preserve"> went onto </w:t>
      </w:r>
      <w:proofErr w:type="gramStart"/>
      <w:r>
        <w:rPr>
          <w:rFonts w:ascii="Palatino Linotype" w:hAnsi="Palatino Linotype"/>
          <w:bCs/>
        </w:rPr>
        <w:t>advise</w:t>
      </w:r>
      <w:proofErr w:type="gramEnd"/>
      <w:r>
        <w:rPr>
          <w:rFonts w:ascii="Palatino Linotype" w:hAnsi="Palatino Linotype"/>
          <w:bCs/>
        </w:rPr>
        <w:t xml:space="preserve"> that granulomas are</w:t>
      </w:r>
      <w:r w:rsidR="00EF2EB8">
        <w:rPr>
          <w:rFonts w:ascii="Palatino Linotype" w:hAnsi="Palatino Linotype"/>
          <w:bCs/>
        </w:rPr>
        <w:t xml:space="preserve"> normally see</w:t>
      </w:r>
      <w:r>
        <w:rPr>
          <w:rFonts w:ascii="Palatino Linotype" w:hAnsi="Palatino Linotype"/>
          <w:bCs/>
        </w:rPr>
        <w:t xml:space="preserve">n in specific conditions and are </w:t>
      </w:r>
      <w:r w:rsidR="00EF2EB8">
        <w:rPr>
          <w:rFonts w:ascii="Palatino Linotype" w:hAnsi="Palatino Linotype"/>
          <w:bCs/>
        </w:rPr>
        <w:t xml:space="preserve">very rare in young people. He went onto explain that there was no evidence of </w:t>
      </w:r>
      <w:proofErr w:type="gramStart"/>
      <w:r w:rsidR="00EF2EB8">
        <w:rPr>
          <w:rFonts w:ascii="Palatino Linotype" w:hAnsi="Palatino Linotype"/>
          <w:bCs/>
        </w:rPr>
        <w:t>TB</w:t>
      </w:r>
      <w:proofErr w:type="gramEnd"/>
      <w:r w:rsidR="00EF2EB8">
        <w:rPr>
          <w:rFonts w:ascii="Palatino Linotype" w:hAnsi="Palatino Linotype"/>
          <w:bCs/>
        </w:rPr>
        <w:t xml:space="preserve"> and </w:t>
      </w:r>
      <w:r>
        <w:rPr>
          <w:rFonts w:ascii="Palatino Linotype" w:hAnsi="Palatino Linotype"/>
          <w:bCs/>
        </w:rPr>
        <w:t>the pattern of change was not</w:t>
      </w:r>
      <w:r w:rsidR="00EF2EB8">
        <w:rPr>
          <w:rFonts w:ascii="Palatino Linotype" w:hAnsi="Palatino Linotype"/>
          <w:bCs/>
        </w:rPr>
        <w:t xml:space="preserve"> of the same distribution as you may expect to see in people who have autoimmune conditions.</w:t>
      </w:r>
    </w:p>
    <w:p w14:paraId="7202B137" w14:textId="77777777" w:rsidR="00EF2EB8" w:rsidRPr="00EF2EB8" w:rsidRDefault="00EF2EB8" w:rsidP="00EF2EB8">
      <w:pPr>
        <w:pStyle w:val="ListParagraph"/>
        <w:rPr>
          <w:rFonts w:ascii="Palatino Linotype" w:hAnsi="Palatino Linotype"/>
          <w:bCs/>
        </w:rPr>
      </w:pPr>
    </w:p>
    <w:p w14:paraId="6C55826A" w14:textId="77777777" w:rsidR="000828DA" w:rsidRDefault="00EF2EB8" w:rsidP="00EF2EB8">
      <w:pPr>
        <w:pStyle w:val="ListParagraph"/>
        <w:numPr>
          <w:ilvl w:val="0"/>
          <w:numId w:val="1"/>
        </w:numPr>
        <w:jc w:val="both"/>
        <w:rPr>
          <w:rFonts w:ascii="Palatino Linotype" w:hAnsi="Palatino Linotype"/>
          <w:bCs/>
        </w:rPr>
      </w:pPr>
      <w:r>
        <w:rPr>
          <w:rFonts w:ascii="Palatino Linotype" w:hAnsi="Palatino Linotype"/>
          <w:bCs/>
        </w:rPr>
        <w:t xml:space="preserve">The distribution here fitted a pattern of something entering the airways and causing the granulomas. Dr </w:t>
      </w:r>
      <w:proofErr w:type="spellStart"/>
      <w:r>
        <w:rPr>
          <w:rFonts w:ascii="Palatino Linotype" w:hAnsi="Palatino Linotype"/>
          <w:bCs/>
        </w:rPr>
        <w:t>Lumb</w:t>
      </w:r>
      <w:proofErr w:type="spellEnd"/>
      <w:r>
        <w:rPr>
          <w:rFonts w:ascii="Palatino Linotype" w:hAnsi="Palatino Linotype"/>
          <w:bCs/>
        </w:rPr>
        <w:t xml:space="preserve"> told the court this fitted with fungal infections and together with the history and circumstances and with the </w:t>
      </w:r>
      <w:proofErr w:type="gramStart"/>
      <w:r>
        <w:rPr>
          <w:rFonts w:ascii="Palatino Linotype" w:hAnsi="Palatino Linotype"/>
          <w:bCs/>
        </w:rPr>
        <w:t>post mortem</w:t>
      </w:r>
      <w:proofErr w:type="gramEnd"/>
      <w:r>
        <w:rPr>
          <w:rFonts w:ascii="Palatino Linotype" w:hAnsi="Palatino Linotype"/>
          <w:bCs/>
        </w:rPr>
        <w:t xml:space="preserve"> findings the only explanation, in his opinion, was that the death was due to chronic exposure to fungus.</w:t>
      </w:r>
    </w:p>
    <w:p w14:paraId="27790B07" w14:textId="77777777" w:rsidR="00EF2EB8" w:rsidRPr="00EF2EB8" w:rsidRDefault="00EF2EB8" w:rsidP="00EF2EB8">
      <w:pPr>
        <w:jc w:val="both"/>
        <w:rPr>
          <w:rFonts w:ascii="Palatino Linotype" w:hAnsi="Palatino Linotype"/>
          <w:bCs/>
        </w:rPr>
      </w:pPr>
    </w:p>
    <w:p w14:paraId="69A8E262" w14:textId="77777777" w:rsidR="000828DA" w:rsidRDefault="000828DA" w:rsidP="000828DA">
      <w:pPr>
        <w:pStyle w:val="ListParagraph"/>
        <w:numPr>
          <w:ilvl w:val="0"/>
          <w:numId w:val="1"/>
        </w:numPr>
        <w:jc w:val="both"/>
        <w:rPr>
          <w:rFonts w:ascii="Palatino Linotype" w:hAnsi="Palatino Linotype"/>
          <w:bCs/>
        </w:rPr>
      </w:pPr>
      <w:r>
        <w:rPr>
          <w:rFonts w:ascii="Palatino Linotype" w:hAnsi="Palatino Linotype"/>
          <w:bCs/>
        </w:rPr>
        <w:t xml:space="preserve">I find as a matter of fact that the medical cause of </w:t>
      </w:r>
      <w:proofErr w:type="spellStart"/>
      <w:r>
        <w:rPr>
          <w:rFonts w:ascii="Palatino Linotype" w:hAnsi="Palatino Linotype"/>
          <w:bCs/>
        </w:rPr>
        <w:t>Awaabs</w:t>
      </w:r>
      <w:proofErr w:type="spellEnd"/>
      <w:r>
        <w:rPr>
          <w:rFonts w:ascii="Palatino Linotype" w:hAnsi="Palatino Linotype"/>
          <w:bCs/>
        </w:rPr>
        <w:t xml:space="preserve"> death </w:t>
      </w:r>
      <w:proofErr w:type="gramStart"/>
      <w:r>
        <w:rPr>
          <w:rFonts w:ascii="Palatino Linotype" w:hAnsi="Palatino Linotype"/>
          <w:bCs/>
        </w:rPr>
        <w:t>was :</w:t>
      </w:r>
      <w:proofErr w:type="gramEnd"/>
    </w:p>
    <w:p w14:paraId="0F01B773" w14:textId="77777777" w:rsidR="000828DA" w:rsidRPr="000828DA" w:rsidRDefault="000828DA" w:rsidP="000828DA">
      <w:pPr>
        <w:pStyle w:val="ListParagraph"/>
        <w:rPr>
          <w:rFonts w:ascii="Palatino Linotype" w:hAnsi="Palatino Linotype"/>
          <w:bCs/>
        </w:rPr>
      </w:pPr>
    </w:p>
    <w:p w14:paraId="4FE77531" w14:textId="77777777" w:rsidR="000828DA" w:rsidRDefault="000828DA" w:rsidP="000828DA">
      <w:pPr>
        <w:pStyle w:val="ListParagraph"/>
        <w:numPr>
          <w:ilvl w:val="1"/>
          <w:numId w:val="1"/>
        </w:numPr>
        <w:jc w:val="both"/>
        <w:rPr>
          <w:rFonts w:ascii="Palatino Linotype" w:hAnsi="Palatino Linotype"/>
          <w:bCs/>
        </w:rPr>
      </w:pPr>
      <w:bookmarkStart w:id="2" w:name="_Hlk120633458"/>
      <w:r>
        <w:rPr>
          <w:rFonts w:ascii="Palatino Linotype" w:hAnsi="Palatino Linotype"/>
          <w:bCs/>
        </w:rPr>
        <w:lastRenderedPageBreak/>
        <w:t>1a) Acute airway oedema with severe granulomatous tracheobronchitis due to</w:t>
      </w:r>
    </w:p>
    <w:p w14:paraId="7D87BE66" w14:textId="77777777" w:rsidR="000828DA" w:rsidRPr="006A0060" w:rsidRDefault="000828DA" w:rsidP="000828DA">
      <w:pPr>
        <w:pStyle w:val="ListParagraph"/>
        <w:numPr>
          <w:ilvl w:val="1"/>
          <w:numId w:val="1"/>
        </w:numPr>
        <w:jc w:val="both"/>
        <w:rPr>
          <w:rFonts w:ascii="Palatino Linotype" w:hAnsi="Palatino Linotype"/>
          <w:bCs/>
        </w:rPr>
      </w:pPr>
      <w:r>
        <w:rPr>
          <w:rFonts w:ascii="Palatino Linotype" w:hAnsi="Palatino Linotype"/>
          <w:bCs/>
        </w:rPr>
        <w:t>1b) Environmental mould exposure</w:t>
      </w:r>
    </w:p>
    <w:bookmarkEnd w:id="2"/>
    <w:p w14:paraId="5BA05AF2" w14:textId="77777777" w:rsidR="00CC08E4" w:rsidRDefault="00CC08E4" w:rsidP="00CC08E4">
      <w:pPr>
        <w:rPr>
          <w:rFonts w:ascii="Palatino Linotype" w:hAnsi="Palatino Linotype"/>
        </w:rPr>
      </w:pPr>
    </w:p>
    <w:p w14:paraId="31CDD48D" w14:textId="77777777" w:rsidR="00CC08E4" w:rsidRPr="00FE3162" w:rsidRDefault="00CC08E4" w:rsidP="00CC08E4">
      <w:pPr>
        <w:rPr>
          <w:rFonts w:ascii="Palatino Linotype" w:hAnsi="Palatino Linotype"/>
          <w:b/>
          <w:bCs/>
        </w:rPr>
      </w:pPr>
      <w:r w:rsidRPr="00FE3162">
        <w:rPr>
          <w:rFonts w:ascii="Palatino Linotype" w:hAnsi="Palatino Linotype"/>
          <w:b/>
          <w:bCs/>
        </w:rPr>
        <w:t>Conclusion as to the Death</w:t>
      </w:r>
    </w:p>
    <w:p w14:paraId="405FE882" w14:textId="77777777" w:rsidR="00CC08E4" w:rsidRDefault="00CC08E4" w:rsidP="00CC08E4">
      <w:pPr>
        <w:rPr>
          <w:rFonts w:ascii="Palatino Linotype" w:hAnsi="Palatino Linotype"/>
        </w:rPr>
      </w:pPr>
    </w:p>
    <w:p w14:paraId="3A67A169" w14:textId="77777777" w:rsidR="00CC08E4" w:rsidRPr="008D7508" w:rsidRDefault="00CC08E4" w:rsidP="00AE136E">
      <w:pPr>
        <w:pStyle w:val="ListParagraph"/>
        <w:numPr>
          <w:ilvl w:val="0"/>
          <w:numId w:val="1"/>
        </w:numPr>
        <w:jc w:val="both"/>
        <w:rPr>
          <w:rFonts w:ascii="Palatino Linotype" w:hAnsi="Palatino Linotype"/>
        </w:rPr>
      </w:pPr>
      <w:r w:rsidRPr="0016080F">
        <w:rPr>
          <w:rFonts w:ascii="Palatino Linotype" w:hAnsi="Palatino Linotype"/>
        </w:rPr>
        <w:t xml:space="preserve">At the end of the </w:t>
      </w:r>
      <w:proofErr w:type="gramStart"/>
      <w:r w:rsidRPr="0016080F">
        <w:rPr>
          <w:rFonts w:ascii="Palatino Linotype" w:hAnsi="Palatino Linotype"/>
        </w:rPr>
        <w:t>evidence</w:t>
      </w:r>
      <w:proofErr w:type="gramEnd"/>
      <w:r w:rsidRPr="0016080F">
        <w:rPr>
          <w:rFonts w:ascii="Palatino Linotype" w:hAnsi="Palatino Linotype"/>
        </w:rPr>
        <w:t xml:space="preserve"> I received legal submission</w:t>
      </w:r>
      <w:r>
        <w:rPr>
          <w:rFonts w:ascii="Palatino Linotype" w:hAnsi="Palatino Linotype"/>
        </w:rPr>
        <w:t xml:space="preserve">s </w:t>
      </w:r>
      <w:r w:rsidRPr="008D7508">
        <w:rPr>
          <w:rFonts w:ascii="Palatino Linotype" w:hAnsi="Palatino Linotype"/>
        </w:rPr>
        <w:t>from counsel for the IPs which address the possible conclusions available to me. I have considered and taken full account of all the submissions.</w:t>
      </w:r>
    </w:p>
    <w:p w14:paraId="34A81F59" w14:textId="77777777" w:rsidR="00CC08E4" w:rsidRDefault="00CC08E4" w:rsidP="00AE136E">
      <w:pPr>
        <w:jc w:val="both"/>
        <w:rPr>
          <w:rFonts w:ascii="Palatino Linotype" w:hAnsi="Palatino Linotype"/>
        </w:rPr>
      </w:pPr>
    </w:p>
    <w:p w14:paraId="30C769E2" w14:textId="77777777" w:rsidR="0000721B" w:rsidRDefault="0000721B" w:rsidP="00AE136E">
      <w:pPr>
        <w:pStyle w:val="ListParagraph"/>
        <w:numPr>
          <w:ilvl w:val="0"/>
          <w:numId w:val="1"/>
        </w:numPr>
        <w:jc w:val="both"/>
        <w:rPr>
          <w:rFonts w:ascii="Palatino Linotype" w:hAnsi="Palatino Linotype"/>
        </w:rPr>
      </w:pPr>
      <w:r>
        <w:rPr>
          <w:rFonts w:ascii="Palatino Linotype" w:hAnsi="Palatino Linotype"/>
        </w:rPr>
        <w:t xml:space="preserve">It was agreed by all IPs that a narrative conclusion would be the most appropriate conclusion in this </w:t>
      </w:r>
      <w:proofErr w:type="gramStart"/>
      <w:r>
        <w:rPr>
          <w:rFonts w:ascii="Palatino Linotype" w:hAnsi="Palatino Linotype"/>
        </w:rPr>
        <w:t>case</w:t>
      </w:r>
      <w:proofErr w:type="gramEnd"/>
      <w:r>
        <w:rPr>
          <w:rFonts w:ascii="Palatino Linotype" w:hAnsi="Palatino Linotype"/>
        </w:rPr>
        <w:t xml:space="preserve"> and I accept that submission.</w:t>
      </w:r>
    </w:p>
    <w:p w14:paraId="6D35C0B1" w14:textId="77777777" w:rsidR="0000721B" w:rsidRPr="0000721B" w:rsidRDefault="0000721B" w:rsidP="0000721B">
      <w:pPr>
        <w:pStyle w:val="ListParagraph"/>
        <w:rPr>
          <w:rFonts w:ascii="Palatino Linotype" w:hAnsi="Palatino Linotype"/>
        </w:rPr>
      </w:pPr>
    </w:p>
    <w:p w14:paraId="422E2BFB" w14:textId="77777777" w:rsidR="0000721B" w:rsidRDefault="00CC08E4" w:rsidP="0000721B">
      <w:pPr>
        <w:pStyle w:val="ListParagraph"/>
        <w:numPr>
          <w:ilvl w:val="0"/>
          <w:numId w:val="1"/>
        </w:numPr>
        <w:jc w:val="both"/>
        <w:rPr>
          <w:rFonts w:ascii="Palatino Linotype" w:hAnsi="Palatino Linotype"/>
        </w:rPr>
      </w:pPr>
      <w:r w:rsidRPr="0016080F">
        <w:rPr>
          <w:rFonts w:ascii="Palatino Linotype" w:hAnsi="Palatino Linotype"/>
        </w:rPr>
        <w:t xml:space="preserve"> </w:t>
      </w:r>
      <w:r w:rsidR="0000721B">
        <w:rPr>
          <w:rFonts w:ascii="Palatino Linotype" w:hAnsi="Palatino Linotype"/>
        </w:rPr>
        <w:t xml:space="preserve">I was then asked by the legal representatives for the family to consider a rider of neglect. </w:t>
      </w:r>
      <w:proofErr w:type="gramStart"/>
      <w:r w:rsidR="0000721B">
        <w:rPr>
          <w:rFonts w:ascii="Palatino Linotype" w:hAnsi="Palatino Linotype"/>
        </w:rPr>
        <w:t>In order to</w:t>
      </w:r>
      <w:proofErr w:type="gramEnd"/>
      <w:r w:rsidR="0000721B">
        <w:rPr>
          <w:rFonts w:ascii="Palatino Linotype" w:hAnsi="Palatino Linotype"/>
        </w:rPr>
        <w:t xml:space="preserve"> consider neglect I have to be satisfied on the balance of probabilities that there is a ‘clear and direct causative link’ between the action or omission to which the neglect relates and the death.</w:t>
      </w:r>
    </w:p>
    <w:p w14:paraId="005A0265" w14:textId="77777777" w:rsidR="0000721B" w:rsidRPr="0000721B" w:rsidRDefault="0000721B" w:rsidP="0000721B">
      <w:pPr>
        <w:pStyle w:val="ListParagraph"/>
        <w:jc w:val="both"/>
        <w:rPr>
          <w:rFonts w:ascii="Palatino Linotype" w:hAnsi="Palatino Linotype"/>
        </w:rPr>
      </w:pPr>
    </w:p>
    <w:p w14:paraId="181A97BD" w14:textId="77777777" w:rsidR="0000721B" w:rsidRDefault="0000721B" w:rsidP="0000721B">
      <w:pPr>
        <w:pStyle w:val="ListParagraph"/>
        <w:numPr>
          <w:ilvl w:val="0"/>
          <w:numId w:val="1"/>
        </w:numPr>
        <w:jc w:val="both"/>
        <w:rPr>
          <w:rFonts w:ascii="Palatino Linotype" w:hAnsi="Palatino Linotype"/>
        </w:rPr>
      </w:pPr>
      <w:r>
        <w:rPr>
          <w:rFonts w:ascii="Palatino Linotype" w:hAnsi="Palatino Linotype"/>
        </w:rPr>
        <w:t xml:space="preserve">I accept it does not have to be the only </w:t>
      </w:r>
      <w:proofErr w:type="gramStart"/>
      <w:r>
        <w:rPr>
          <w:rFonts w:ascii="Palatino Linotype" w:hAnsi="Palatino Linotype"/>
        </w:rPr>
        <w:t>action</w:t>
      </w:r>
      <w:proofErr w:type="gramEnd"/>
      <w:r>
        <w:rPr>
          <w:rFonts w:ascii="Palatino Linotype" w:hAnsi="Palatino Linotype"/>
        </w:rPr>
        <w:t xml:space="preserve"> but it must have caused or contributed more than ‘minimally, trivially or negligibly’ to the death.</w:t>
      </w:r>
    </w:p>
    <w:p w14:paraId="4F3BE63B" w14:textId="77777777" w:rsidR="0000721B" w:rsidRPr="0000721B" w:rsidRDefault="0000721B" w:rsidP="0000721B">
      <w:pPr>
        <w:pStyle w:val="ListParagraph"/>
        <w:jc w:val="both"/>
        <w:rPr>
          <w:rFonts w:ascii="Palatino Linotype" w:hAnsi="Palatino Linotype"/>
        </w:rPr>
      </w:pPr>
    </w:p>
    <w:p w14:paraId="47FC52F6" w14:textId="77777777" w:rsidR="0000721B" w:rsidRDefault="0000721B" w:rsidP="0000721B">
      <w:pPr>
        <w:pStyle w:val="ListParagraph"/>
        <w:numPr>
          <w:ilvl w:val="0"/>
          <w:numId w:val="1"/>
        </w:numPr>
        <w:jc w:val="both"/>
        <w:rPr>
          <w:rFonts w:ascii="Palatino Linotype" w:hAnsi="Palatino Linotype"/>
        </w:rPr>
      </w:pPr>
      <w:bookmarkStart w:id="3" w:name="_Hlk120633497"/>
      <w:r>
        <w:rPr>
          <w:rFonts w:ascii="Palatino Linotype" w:hAnsi="Palatino Linotype"/>
        </w:rPr>
        <w:t xml:space="preserve">I </w:t>
      </w:r>
      <w:r w:rsidR="00215E4E">
        <w:rPr>
          <w:rFonts w:ascii="Palatino Linotype" w:hAnsi="Palatino Linotype"/>
        </w:rPr>
        <w:t>find</w:t>
      </w:r>
      <w:r>
        <w:rPr>
          <w:rFonts w:ascii="Palatino Linotype" w:hAnsi="Palatino Linotype"/>
        </w:rPr>
        <w:t xml:space="preserve"> </w:t>
      </w:r>
      <w:r w:rsidR="00AE136E">
        <w:rPr>
          <w:rFonts w:ascii="Palatino Linotype" w:hAnsi="Palatino Linotype"/>
        </w:rPr>
        <w:t>as a matter of fact</w:t>
      </w:r>
      <w:r>
        <w:rPr>
          <w:rFonts w:ascii="Palatino Linotype" w:hAnsi="Palatino Linotype"/>
        </w:rPr>
        <w:t xml:space="preserve"> that the development of </w:t>
      </w:r>
      <w:proofErr w:type="spellStart"/>
      <w:r>
        <w:rPr>
          <w:rFonts w:ascii="Palatino Linotype" w:hAnsi="Palatino Linotype"/>
        </w:rPr>
        <w:t>Awaab</w:t>
      </w:r>
      <w:r w:rsidR="00215E4E">
        <w:rPr>
          <w:rFonts w:ascii="Palatino Linotype" w:hAnsi="Palatino Linotype"/>
        </w:rPr>
        <w:t>’</w:t>
      </w:r>
      <w:r>
        <w:rPr>
          <w:rFonts w:ascii="Palatino Linotype" w:hAnsi="Palatino Linotype"/>
        </w:rPr>
        <w:t>s</w:t>
      </w:r>
      <w:proofErr w:type="spellEnd"/>
      <w:r>
        <w:rPr>
          <w:rFonts w:ascii="Palatino Linotype" w:hAnsi="Palatino Linotype"/>
        </w:rPr>
        <w:t xml:space="preserve"> severe respiratory condition which led to him going into respiratory arrest was entirely due to the prolonged exposure he had to mould in his home environment.</w:t>
      </w:r>
    </w:p>
    <w:bookmarkEnd w:id="3"/>
    <w:p w14:paraId="36077824" w14:textId="77777777" w:rsidR="0000721B" w:rsidRPr="0000721B" w:rsidRDefault="0000721B" w:rsidP="0000721B">
      <w:pPr>
        <w:pStyle w:val="ListParagraph"/>
        <w:jc w:val="both"/>
        <w:rPr>
          <w:rFonts w:ascii="Palatino Linotype" w:hAnsi="Palatino Linotype"/>
        </w:rPr>
      </w:pPr>
    </w:p>
    <w:p w14:paraId="5798CF93" w14:textId="77777777" w:rsidR="00E80597" w:rsidRDefault="0000721B" w:rsidP="0000721B">
      <w:pPr>
        <w:pStyle w:val="ListParagraph"/>
        <w:numPr>
          <w:ilvl w:val="0"/>
          <w:numId w:val="1"/>
        </w:numPr>
        <w:jc w:val="both"/>
        <w:rPr>
          <w:rFonts w:ascii="Palatino Linotype" w:hAnsi="Palatino Linotype"/>
        </w:rPr>
      </w:pPr>
      <w:proofErr w:type="gramStart"/>
      <w:r>
        <w:rPr>
          <w:rFonts w:ascii="Palatino Linotype" w:hAnsi="Palatino Linotype"/>
        </w:rPr>
        <w:t>However</w:t>
      </w:r>
      <w:proofErr w:type="gramEnd"/>
      <w:r>
        <w:rPr>
          <w:rFonts w:ascii="Palatino Linotype" w:hAnsi="Palatino Linotype"/>
        </w:rPr>
        <w:t xml:space="preserve"> the very difficult question in light of the position of the NCA and the evidence of Dr </w:t>
      </w:r>
      <w:proofErr w:type="spellStart"/>
      <w:r>
        <w:rPr>
          <w:rFonts w:ascii="Palatino Linotype" w:hAnsi="Palatino Linotype"/>
        </w:rPr>
        <w:t>Panesa</w:t>
      </w:r>
      <w:proofErr w:type="spellEnd"/>
      <w:r>
        <w:rPr>
          <w:rFonts w:ascii="Palatino Linotype" w:hAnsi="Palatino Linotype"/>
        </w:rPr>
        <w:t xml:space="preserve"> is, would </w:t>
      </w:r>
      <w:proofErr w:type="spellStart"/>
      <w:r>
        <w:rPr>
          <w:rFonts w:ascii="Palatino Linotype" w:hAnsi="Palatino Linotype"/>
        </w:rPr>
        <w:t>Awaab</w:t>
      </w:r>
      <w:proofErr w:type="spellEnd"/>
      <w:r>
        <w:rPr>
          <w:rFonts w:ascii="Palatino Linotype" w:hAnsi="Palatino Linotype"/>
        </w:rPr>
        <w:t xml:space="preserve"> have died at the exact time he did if appropriate advice and treatment had been given. Dr </w:t>
      </w:r>
      <w:proofErr w:type="spellStart"/>
      <w:r>
        <w:rPr>
          <w:rFonts w:ascii="Palatino Linotype" w:hAnsi="Palatino Linotype"/>
        </w:rPr>
        <w:t>Panesa</w:t>
      </w:r>
      <w:proofErr w:type="spellEnd"/>
      <w:r>
        <w:rPr>
          <w:rFonts w:ascii="Palatino Linotype" w:hAnsi="Palatino Linotype"/>
        </w:rPr>
        <w:t xml:space="preserve"> was pressed on this point in questions from myself and his evidence to the court was that </w:t>
      </w:r>
      <w:proofErr w:type="spellStart"/>
      <w:r>
        <w:rPr>
          <w:rFonts w:ascii="Palatino Linotype" w:hAnsi="Palatino Linotype"/>
        </w:rPr>
        <w:t>Awaab</w:t>
      </w:r>
      <w:proofErr w:type="spellEnd"/>
      <w:r>
        <w:rPr>
          <w:rFonts w:ascii="Palatino Linotype" w:hAnsi="Palatino Linotype"/>
        </w:rPr>
        <w:t xml:space="preserve"> wou</w:t>
      </w:r>
      <w:r w:rsidR="00AE136E">
        <w:rPr>
          <w:rFonts w:ascii="Palatino Linotype" w:hAnsi="Palatino Linotype"/>
        </w:rPr>
        <w:t>ld not have died if an ambulance had</w:t>
      </w:r>
      <w:r>
        <w:rPr>
          <w:rFonts w:ascii="Palatino Linotype" w:hAnsi="Palatino Linotype"/>
        </w:rPr>
        <w:t xml:space="preserve"> been called or </w:t>
      </w:r>
      <w:r w:rsidR="00E80597">
        <w:rPr>
          <w:rFonts w:ascii="Palatino Linotype" w:hAnsi="Palatino Linotype"/>
        </w:rPr>
        <w:t xml:space="preserve">if </w:t>
      </w:r>
      <w:r>
        <w:rPr>
          <w:rFonts w:ascii="Palatino Linotype" w:hAnsi="Palatino Linotype"/>
        </w:rPr>
        <w:t xml:space="preserve">he had been taken </w:t>
      </w:r>
      <w:r w:rsidR="00E80597">
        <w:rPr>
          <w:rFonts w:ascii="Palatino Linotype" w:hAnsi="Palatino Linotype"/>
        </w:rPr>
        <w:t xml:space="preserve">directly </w:t>
      </w:r>
      <w:r>
        <w:rPr>
          <w:rFonts w:ascii="Palatino Linotype" w:hAnsi="Palatino Linotype"/>
        </w:rPr>
        <w:t>to Oldham hospital</w:t>
      </w:r>
      <w:r w:rsidR="00E80597">
        <w:rPr>
          <w:rFonts w:ascii="Palatino Linotype" w:hAnsi="Palatino Linotype"/>
        </w:rPr>
        <w:t xml:space="preserve">. </w:t>
      </w:r>
    </w:p>
    <w:p w14:paraId="1C6013B8" w14:textId="77777777" w:rsidR="00E80597" w:rsidRPr="00E80597" w:rsidRDefault="00E80597" w:rsidP="00E80597">
      <w:pPr>
        <w:pStyle w:val="ListParagraph"/>
        <w:rPr>
          <w:rFonts w:ascii="Palatino Linotype" w:hAnsi="Palatino Linotype"/>
        </w:rPr>
      </w:pPr>
    </w:p>
    <w:p w14:paraId="2CE1411A" w14:textId="77777777" w:rsidR="0000721B" w:rsidRDefault="00E80597" w:rsidP="0000721B">
      <w:pPr>
        <w:pStyle w:val="ListParagraph"/>
        <w:numPr>
          <w:ilvl w:val="0"/>
          <w:numId w:val="1"/>
        </w:numPr>
        <w:jc w:val="both"/>
        <w:rPr>
          <w:rFonts w:ascii="Palatino Linotype" w:hAnsi="Palatino Linotype"/>
        </w:rPr>
      </w:pPr>
      <w:r>
        <w:rPr>
          <w:rFonts w:ascii="Palatino Linotype" w:hAnsi="Palatino Linotype"/>
        </w:rPr>
        <w:t>He explained that</w:t>
      </w:r>
      <w:r w:rsidR="0000721B">
        <w:rPr>
          <w:rFonts w:ascii="Palatino Linotype" w:hAnsi="Palatino Linotype"/>
        </w:rPr>
        <w:t xml:space="preserve"> they would have been able to place the </w:t>
      </w:r>
      <w:r w:rsidR="00215E4E">
        <w:rPr>
          <w:rFonts w:ascii="Palatino Linotype" w:hAnsi="Palatino Linotype"/>
        </w:rPr>
        <w:t xml:space="preserve">ventilation </w:t>
      </w:r>
      <w:r w:rsidR="0000721B">
        <w:rPr>
          <w:rFonts w:ascii="Palatino Linotype" w:hAnsi="Palatino Linotype"/>
        </w:rPr>
        <w:t>tube further down past the blockage which would have prevented the cardiac arrest.</w:t>
      </w:r>
    </w:p>
    <w:p w14:paraId="588B5251" w14:textId="77777777" w:rsidR="0000721B" w:rsidRPr="0000721B" w:rsidRDefault="0000721B" w:rsidP="0000721B">
      <w:pPr>
        <w:pStyle w:val="ListParagraph"/>
        <w:rPr>
          <w:rFonts w:ascii="Palatino Linotype" w:hAnsi="Palatino Linotype"/>
        </w:rPr>
      </w:pPr>
    </w:p>
    <w:p w14:paraId="73E1DF64" w14:textId="77777777" w:rsidR="0000721B" w:rsidRDefault="00215E4E" w:rsidP="0000721B">
      <w:pPr>
        <w:pStyle w:val="ListParagraph"/>
        <w:numPr>
          <w:ilvl w:val="0"/>
          <w:numId w:val="1"/>
        </w:numPr>
        <w:jc w:val="both"/>
        <w:rPr>
          <w:rFonts w:ascii="Palatino Linotype" w:hAnsi="Palatino Linotype"/>
        </w:rPr>
      </w:pPr>
      <w:r>
        <w:rPr>
          <w:rFonts w:ascii="Palatino Linotype" w:hAnsi="Palatino Linotype"/>
        </w:rPr>
        <w:t>This evidence was not challenged by any of the legal representatives.</w:t>
      </w:r>
    </w:p>
    <w:p w14:paraId="3B43E3BC" w14:textId="77777777" w:rsidR="00215E4E" w:rsidRPr="00215E4E" w:rsidRDefault="00215E4E" w:rsidP="00215E4E">
      <w:pPr>
        <w:pStyle w:val="ListParagraph"/>
        <w:rPr>
          <w:rFonts w:ascii="Palatino Linotype" w:hAnsi="Palatino Linotype"/>
        </w:rPr>
      </w:pPr>
    </w:p>
    <w:p w14:paraId="3684660F" w14:textId="77777777" w:rsidR="00215E4E" w:rsidRDefault="00E80597" w:rsidP="0000721B">
      <w:pPr>
        <w:pStyle w:val="ListParagraph"/>
        <w:numPr>
          <w:ilvl w:val="0"/>
          <w:numId w:val="1"/>
        </w:numPr>
        <w:jc w:val="both"/>
        <w:rPr>
          <w:rFonts w:ascii="Palatino Linotype" w:hAnsi="Palatino Linotype"/>
        </w:rPr>
      </w:pPr>
      <w:r>
        <w:rPr>
          <w:rFonts w:ascii="Palatino Linotype" w:hAnsi="Palatino Linotype"/>
        </w:rPr>
        <w:t>For a rider of neglect a</w:t>
      </w:r>
      <w:r w:rsidR="00215E4E">
        <w:rPr>
          <w:rFonts w:ascii="Palatino Linotype" w:hAnsi="Palatino Linotype"/>
        </w:rPr>
        <w:t>ny such failure would have to be considered by myself to be a “</w:t>
      </w:r>
      <w:r w:rsidR="00215E4E" w:rsidRPr="00215E4E">
        <w:rPr>
          <w:rFonts w:ascii="Palatino Linotype" w:hAnsi="Palatino Linotype"/>
          <w:i/>
        </w:rPr>
        <w:t xml:space="preserve">gross failure to provide adequate nourishment or </w:t>
      </w:r>
      <w:proofErr w:type="gramStart"/>
      <w:r w:rsidR="00215E4E" w:rsidRPr="00215E4E">
        <w:rPr>
          <w:rFonts w:ascii="Palatino Linotype" w:hAnsi="Palatino Linotype"/>
          <w:i/>
        </w:rPr>
        <w:t>liquid, or</w:t>
      </w:r>
      <w:proofErr w:type="gramEnd"/>
      <w:r w:rsidR="00215E4E" w:rsidRPr="00215E4E">
        <w:rPr>
          <w:rFonts w:ascii="Palatino Linotype" w:hAnsi="Palatino Linotype"/>
          <w:i/>
        </w:rPr>
        <w:t xml:space="preserve"> provide or procure basic medical attention or shelter or warmth for someone in a dependant position – because of youth, age, illness or incarceration – who cannot provide it for himself</w:t>
      </w:r>
      <w:r w:rsidR="00215E4E">
        <w:rPr>
          <w:rFonts w:ascii="Palatino Linotype" w:hAnsi="Palatino Linotype"/>
        </w:rPr>
        <w:t xml:space="preserve">.” </w:t>
      </w:r>
      <w:r w:rsidR="00215E4E" w:rsidRPr="00215E4E">
        <w:rPr>
          <w:rFonts w:ascii="Palatino Linotype" w:hAnsi="Palatino Linotype"/>
          <w:u w:val="single"/>
        </w:rPr>
        <w:t>R v North Humberside Coroner ex p Jamieson</w:t>
      </w:r>
      <w:r w:rsidR="00215E4E">
        <w:rPr>
          <w:rFonts w:ascii="Palatino Linotype" w:hAnsi="Palatino Linotype"/>
        </w:rPr>
        <w:t xml:space="preserve"> [1995] QB1</w:t>
      </w:r>
    </w:p>
    <w:p w14:paraId="104C2139" w14:textId="77777777" w:rsidR="00215E4E" w:rsidRPr="00215E4E" w:rsidRDefault="00215E4E" w:rsidP="00215E4E">
      <w:pPr>
        <w:pStyle w:val="ListParagraph"/>
        <w:rPr>
          <w:rFonts w:ascii="Palatino Linotype" w:hAnsi="Palatino Linotype"/>
        </w:rPr>
      </w:pPr>
    </w:p>
    <w:p w14:paraId="53A33E07" w14:textId="77777777" w:rsidR="00215E4E" w:rsidRDefault="00215E4E" w:rsidP="0000721B">
      <w:pPr>
        <w:pStyle w:val="ListParagraph"/>
        <w:numPr>
          <w:ilvl w:val="0"/>
          <w:numId w:val="1"/>
        </w:numPr>
        <w:jc w:val="both"/>
        <w:rPr>
          <w:rFonts w:ascii="Palatino Linotype" w:hAnsi="Palatino Linotype"/>
        </w:rPr>
      </w:pPr>
      <w:r>
        <w:rPr>
          <w:rFonts w:ascii="Palatino Linotype" w:hAnsi="Palatino Linotype"/>
        </w:rPr>
        <w:lastRenderedPageBreak/>
        <w:t>I</w:t>
      </w:r>
      <w:r w:rsidR="00E80597">
        <w:rPr>
          <w:rFonts w:ascii="Palatino Linotype" w:hAnsi="Palatino Linotype"/>
        </w:rPr>
        <w:t xml:space="preserve"> do not find that the omissions, which are </w:t>
      </w:r>
      <w:r>
        <w:rPr>
          <w:rFonts w:ascii="Palatino Linotype" w:hAnsi="Palatino Linotype"/>
        </w:rPr>
        <w:t xml:space="preserve">accepted </w:t>
      </w:r>
      <w:r w:rsidR="00E80597">
        <w:rPr>
          <w:rFonts w:ascii="Palatino Linotype" w:hAnsi="Palatino Linotype"/>
        </w:rPr>
        <w:t xml:space="preserve">omissions </w:t>
      </w:r>
      <w:r>
        <w:rPr>
          <w:rFonts w:ascii="Palatino Linotype" w:hAnsi="Palatino Linotype"/>
        </w:rPr>
        <w:t>by the NCA</w:t>
      </w:r>
      <w:r w:rsidR="00E80597">
        <w:rPr>
          <w:rFonts w:ascii="Palatino Linotype" w:hAnsi="Palatino Linotype"/>
        </w:rPr>
        <w:t xml:space="preserve">, </w:t>
      </w:r>
      <w:r>
        <w:rPr>
          <w:rFonts w:ascii="Palatino Linotype" w:hAnsi="Palatino Linotype"/>
        </w:rPr>
        <w:t xml:space="preserve">are such that they reach the threshold of gross.  </w:t>
      </w:r>
      <w:r w:rsidR="006A0060">
        <w:rPr>
          <w:rFonts w:ascii="Palatino Linotype" w:hAnsi="Palatino Linotype"/>
        </w:rPr>
        <w:t>As such I am not adding a rider of neglect to my conclusion in Box 4.</w:t>
      </w:r>
      <w:r>
        <w:rPr>
          <w:rFonts w:ascii="Palatino Linotype" w:hAnsi="Palatino Linotype"/>
        </w:rPr>
        <w:t xml:space="preserve"> </w:t>
      </w:r>
    </w:p>
    <w:p w14:paraId="388F86D5" w14:textId="77777777" w:rsidR="00CC08E4" w:rsidRDefault="00CC08E4" w:rsidP="00CC08E4">
      <w:pPr>
        <w:rPr>
          <w:rFonts w:ascii="Palatino Linotype" w:hAnsi="Palatino Linotype"/>
          <w:b/>
          <w:bCs/>
        </w:rPr>
      </w:pPr>
    </w:p>
    <w:p w14:paraId="75346F9E" w14:textId="77777777" w:rsidR="00CC08E4" w:rsidRPr="0000414A" w:rsidRDefault="00CC08E4" w:rsidP="00CC08E4">
      <w:pPr>
        <w:rPr>
          <w:rFonts w:ascii="Palatino Linotype" w:hAnsi="Palatino Linotype"/>
          <w:b/>
          <w:bCs/>
        </w:rPr>
      </w:pPr>
      <w:r w:rsidRPr="0000414A">
        <w:rPr>
          <w:rFonts w:ascii="Palatino Linotype" w:hAnsi="Palatino Linotype"/>
          <w:b/>
          <w:bCs/>
        </w:rPr>
        <w:t>Record of Inquest</w:t>
      </w:r>
    </w:p>
    <w:p w14:paraId="77AB0338" w14:textId="77777777" w:rsidR="00CC08E4" w:rsidRDefault="00CC08E4" w:rsidP="00CC08E4">
      <w:pPr>
        <w:rPr>
          <w:rFonts w:ascii="Palatino Linotype" w:hAnsi="Palatino Linotype"/>
        </w:rPr>
      </w:pPr>
    </w:p>
    <w:p w14:paraId="76A7813D" w14:textId="77777777" w:rsidR="00CC08E4" w:rsidRDefault="00CC08E4" w:rsidP="00CC08E4">
      <w:pPr>
        <w:rPr>
          <w:rFonts w:ascii="Palatino Linotype" w:hAnsi="Palatino Linotype"/>
        </w:rPr>
      </w:pPr>
      <w:r>
        <w:rPr>
          <w:rFonts w:ascii="Palatino Linotype" w:hAnsi="Palatino Linotype"/>
        </w:rPr>
        <w:t xml:space="preserve">I shall, therefore, record the following on the Record of </w:t>
      </w:r>
      <w:proofErr w:type="gramStart"/>
      <w:r>
        <w:rPr>
          <w:rFonts w:ascii="Palatino Linotype" w:hAnsi="Palatino Linotype"/>
        </w:rPr>
        <w:t>Inquest :</w:t>
      </w:r>
      <w:proofErr w:type="gramEnd"/>
    </w:p>
    <w:p w14:paraId="1315F1C8" w14:textId="77777777" w:rsidR="00CC08E4" w:rsidRDefault="00CC08E4" w:rsidP="00CC08E4">
      <w:pPr>
        <w:rPr>
          <w:rFonts w:ascii="Palatino Linotype" w:hAnsi="Palatino Linotype"/>
        </w:rPr>
      </w:pPr>
    </w:p>
    <w:p w14:paraId="4BE9396E" w14:textId="77777777" w:rsidR="00CC08E4" w:rsidRPr="006A0060" w:rsidRDefault="00CC08E4" w:rsidP="00CC08E4">
      <w:pPr>
        <w:rPr>
          <w:rFonts w:ascii="Palatino Linotype" w:hAnsi="Palatino Linotype"/>
          <w:b/>
        </w:rPr>
      </w:pPr>
      <w:r w:rsidRPr="006A0060">
        <w:rPr>
          <w:rFonts w:ascii="Palatino Linotype" w:hAnsi="Palatino Linotype"/>
          <w:b/>
        </w:rPr>
        <w:t xml:space="preserve">Box </w:t>
      </w:r>
      <w:proofErr w:type="gramStart"/>
      <w:r w:rsidRPr="006A0060">
        <w:rPr>
          <w:rFonts w:ascii="Palatino Linotype" w:hAnsi="Palatino Linotype"/>
          <w:b/>
        </w:rPr>
        <w:t>1 :</w:t>
      </w:r>
      <w:proofErr w:type="gramEnd"/>
      <w:r w:rsidRPr="006A0060">
        <w:rPr>
          <w:rFonts w:ascii="Palatino Linotype" w:hAnsi="Palatino Linotype"/>
          <w:b/>
        </w:rPr>
        <w:t xml:space="preserve"> </w:t>
      </w:r>
    </w:p>
    <w:p w14:paraId="4D4D1E81" w14:textId="77777777" w:rsidR="00CC08E4" w:rsidRDefault="00CC08E4" w:rsidP="00CC08E4">
      <w:pPr>
        <w:rPr>
          <w:rFonts w:ascii="Palatino Linotype" w:hAnsi="Palatino Linotype"/>
        </w:rPr>
      </w:pPr>
    </w:p>
    <w:p w14:paraId="22982A22" w14:textId="77777777" w:rsidR="00CC08E4" w:rsidRDefault="006A16CE" w:rsidP="00CC08E4">
      <w:pPr>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Ishak</w:t>
      </w:r>
    </w:p>
    <w:p w14:paraId="42952A13" w14:textId="77777777" w:rsidR="00CC08E4" w:rsidRDefault="00CC08E4" w:rsidP="00CC08E4">
      <w:pPr>
        <w:rPr>
          <w:rFonts w:ascii="Palatino Linotype" w:hAnsi="Palatino Linotype"/>
        </w:rPr>
      </w:pPr>
    </w:p>
    <w:p w14:paraId="6F7BFEEE" w14:textId="77777777" w:rsidR="00CC08E4" w:rsidRDefault="00CC08E4" w:rsidP="00CC08E4">
      <w:pPr>
        <w:rPr>
          <w:rFonts w:ascii="Palatino Linotype" w:hAnsi="Palatino Linotype"/>
        </w:rPr>
      </w:pPr>
    </w:p>
    <w:p w14:paraId="02EFDD1C" w14:textId="77777777" w:rsidR="00CC08E4" w:rsidRPr="006A0060" w:rsidRDefault="00CC08E4" w:rsidP="00CC08E4">
      <w:pPr>
        <w:rPr>
          <w:rFonts w:ascii="Palatino Linotype" w:hAnsi="Palatino Linotype"/>
          <w:b/>
        </w:rPr>
      </w:pPr>
      <w:r w:rsidRPr="006A0060">
        <w:rPr>
          <w:rFonts w:ascii="Palatino Linotype" w:hAnsi="Palatino Linotype"/>
          <w:b/>
        </w:rPr>
        <w:t xml:space="preserve">Box </w:t>
      </w:r>
      <w:proofErr w:type="gramStart"/>
      <w:r w:rsidRPr="006A0060">
        <w:rPr>
          <w:rFonts w:ascii="Palatino Linotype" w:hAnsi="Palatino Linotype"/>
          <w:b/>
        </w:rPr>
        <w:t>2 :</w:t>
      </w:r>
      <w:proofErr w:type="gramEnd"/>
    </w:p>
    <w:p w14:paraId="47023D55" w14:textId="77777777" w:rsidR="00CC08E4" w:rsidRDefault="00CC08E4" w:rsidP="00CC08E4">
      <w:pPr>
        <w:rPr>
          <w:rFonts w:ascii="Palatino Linotype" w:hAnsi="Palatino Linotype"/>
        </w:rPr>
      </w:pPr>
    </w:p>
    <w:p w14:paraId="3BF7CEA2" w14:textId="77777777" w:rsidR="00CC08E4" w:rsidRDefault="006A16CE" w:rsidP="00CC08E4">
      <w:pPr>
        <w:rPr>
          <w:rFonts w:ascii="Palatino Linotype" w:hAnsi="Palatino Linotype"/>
        </w:rPr>
      </w:pPr>
      <w:proofErr w:type="spellStart"/>
      <w:r>
        <w:rPr>
          <w:rFonts w:ascii="Palatino Linotype" w:hAnsi="Palatino Linotype"/>
        </w:rPr>
        <w:t>Ia</w:t>
      </w:r>
      <w:proofErr w:type="spellEnd"/>
      <w:r>
        <w:rPr>
          <w:rFonts w:ascii="Palatino Linotype" w:hAnsi="Palatino Linotype"/>
        </w:rPr>
        <w:t xml:space="preserve"> Acute airway Oedema with severe granulomatous tracheobronchitis</w:t>
      </w:r>
    </w:p>
    <w:p w14:paraId="2CBEE4C9" w14:textId="77777777" w:rsidR="006A16CE" w:rsidRPr="00EE096B" w:rsidRDefault="006A16CE" w:rsidP="00CC08E4">
      <w:pPr>
        <w:rPr>
          <w:rFonts w:ascii="Palatino Linotype" w:hAnsi="Palatino Linotype"/>
        </w:rPr>
      </w:pPr>
      <w:proofErr w:type="spellStart"/>
      <w:r>
        <w:rPr>
          <w:rFonts w:ascii="Palatino Linotype" w:hAnsi="Palatino Linotype"/>
        </w:rPr>
        <w:t>Ib</w:t>
      </w:r>
      <w:proofErr w:type="spellEnd"/>
      <w:r>
        <w:rPr>
          <w:rFonts w:ascii="Palatino Linotype" w:hAnsi="Palatino Linotype"/>
        </w:rPr>
        <w:t xml:space="preserve"> Environmental Mould Exposure</w:t>
      </w:r>
    </w:p>
    <w:p w14:paraId="325BB4E2" w14:textId="77777777" w:rsidR="00CC08E4" w:rsidRDefault="00CC08E4" w:rsidP="00CC08E4">
      <w:pPr>
        <w:rPr>
          <w:rFonts w:ascii="Palatino Linotype" w:hAnsi="Palatino Linotype"/>
        </w:rPr>
      </w:pPr>
    </w:p>
    <w:p w14:paraId="03370EFB" w14:textId="77777777" w:rsidR="00CC08E4" w:rsidRDefault="00CC08E4" w:rsidP="00CC08E4">
      <w:pPr>
        <w:rPr>
          <w:rFonts w:ascii="Palatino Linotype" w:hAnsi="Palatino Linotype"/>
        </w:rPr>
      </w:pPr>
    </w:p>
    <w:p w14:paraId="72467498" w14:textId="77777777" w:rsidR="00CC08E4" w:rsidRPr="006A0060" w:rsidRDefault="00CC08E4" w:rsidP="00CC08E4">
      <w:pPr>
        <w:rPr>
          <w:rFonts w:ascii="Palatino Linotype" w:hAnsi="Palatino Linotype"/>
          <w:b/>
        </w:rPr>
      </w:pPr>
      <w:r w:rsidRPr="006A0060">
        <w:rPr>
          <w:rFonts w:ascii="Palatino Linotype" w:hAnsi="Palatino Linotype"/>
          <w:b/>
        </w:rPr>
        <w:t xml:space="preserve">Box </w:t>
      </w:r>
      <w:proofErr w:type="gramStart"/>
      <w:r w:rsidRPr="006A0060">
        <w:rPr>
          <w:rFonts w:ascii="Palatino Linotype" w:hAnsi="Palatino Linotype"/>
          <w:b/>
        </w:rPr>
        <w:t>3 :</w:t>
      </w:r>
      <w:proofErr w:type="gramEnd"/>
    </w:p>
    <w:p w14:paraId="13F3DB04" w14:textId="77777777" w:rsidR="00CC08E4" w:rsidRDefault="00CC08E4" w:rsidP="00CC08E4">
      <w:pPr>
        <w:rPr>
          <w:rFonts w:ascii="Palatino Linotype" w:hAnsi="Palatino Linotype"/>
        </w:rPr>
      </w:pPr>
    </w:p>
    <w:p w14:paraId="0D25F34F" w14:textId="77777777" w:rsidR="00904CFB" w:rsidRDefault="00073928" w:rsidP="0055186D">
      <w:pPr>
        <w:jc w:val="both"/>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died on the </w:t>
      </w:r>
      <w:proofErr w:type="gramStart"/>
      <w:r>
        <w:rPr>
          <w:rFonts w:ascii="Palatino Linotype" w:hAnsi="Palatino Linotype"/>
        </w:rPr>
        <w:t>21</w:t>
      </w:r>
      <w:r w:rsidRPr="00073928">
        <w:rPr>
          <w:rFonts w:ascii="Palatino Linotype" w:hAnsi="Palatino Linotype"/>
          <w:vertAlign w:val="superscript"/>
        </w:rPr>
        <w:t>st</w:t>
      </w:r>
      <w:proofErr w:type="gramEnd"/>
      <w:r w:rsidR="00D45D7A">
        <w:rPr>
          <w:rFonts w:ascii="Palatino Linotype" w:hAnsi="Palatino Linotype"/>
        </w:rPr>
        <w:t xml:space="preserve"> December 2020</w:t>
      </w:r>
      <w:r>
        <w:rPr>
          <w:rFonts w:ascii="Palatino Linotype" w:hAnsi="Palatino Linotype"/>
        </w:rPr>
        <w:t xml:space="preserve"> at the Royal Oldham Hospital.  Since his birth he had lived at 196 Ilminster, </w:t>
      </w:r>
      <w:proofErr w:type="spellStart"/>
      <w:r>
        <w:rPr>
          <w:rFonts w:ascii="Palatino Linotype" w:hAnsi="Palatino Linotype"/>
        </w:rPr>
        <w:t>Tweedale</w:t>
      </w:r>
      <w:proofErr w:type="spellEnd"/>
      <w:r>
        <w:rPr>
          <w:rFonts w:ascii="Palatino Linotype" w:hAnsi="Palatino Linotype"/>
        </w:rPr>
        <w:t xml:space="preserve"> S</w:t>
      </w:r>
      <w:r w:rsidR="00904CFB">
        <w:rPr>
          <w:rFonts w:ascii="Palatino Linotype" w:hAnsi="Palatino Linotype"/>
        </w:rPr>
        <w:t>treet, Rochdale.  During his lif</w:t>
      </w:r>
      <w:r>
        <w:rPr>
          <w:rFonts w:ascii="Palatino Linotype" w:hAnsi="Palatino Linotype"/>
        </w:rPr>
        <w:t xml:space="preserve">e he had been exposed to </w:t>
      </w:r>
      <w:r w:rsidR="00904CFB">
        <w:rPr>
          <w:rFonts w:ascii="Palatino Linotype" w:hAnsi="Palatino Linotype"/>
        </w:rPr>
        <w:t xml:space="preserve">environmental </w:t>
      </w:r>
      <w:r>
        <w:rPr>
          <w:rFonts w:ascii="Palatino Linotype" w:hAnsi="Palatino Linotype"/>
        </w:rPr>
        <w:t xml:space="preserve">mould which had formed in the </w:t>
      </w:r>
      <w:r w:rsidR="00904CFB">
        <w:rPr>
          <w:rFonts w:ascii="Palatino Linotype" w:hAnsi="Palatino Linotype"/>
        </w:rPr>
        <w:t>home address d</w:t>
      </w:r>
      <w:r>
        <w:rPr>
          <w:rFonts w:ascii="Palatino Linotype" w:hAnsi="Palatino Linotype"/>
        </w:rPr>
        <w:t>ue to damp</w:t>
      </w:r>
      <w:r w:rsidR="00904CFB">
        <w:rPr>
          <w:rFonts w:ascii="Palatino Linotype" w:hAnsi="Palatino Linotype"/>
        </w:rPr>
        <w:t xml:space="preserve"> and condensation arising from normal activities of daily living.  The mould</w:t>
      </w:r>
      <w:r w:rsidR="0055186D">
        <w:rPr>
          <w:rFonts w:ascii="Palatino Linotype" w:hAnsi="Palatino Linotype"/>
        </w:rPr>
        <w:t xml:space="preserve"> had been reported to Rochdale Boroughwide (“RBH”) housing association</w:t>
      </w:r>
      <w:r w:rsidR="00904CFB">
        <w:rPr>
          <w:rFonts w:ascii="Palatino Linotype" w:hAnsi="Palatino Linotype"/>
        </w:rPr>
        <w:t>, the landlords of the property</w:t>
      </w:r>
      <w:r w:rsidR="0055186D">
        <w:rPr>
          <w:rFonts w:ascii="Palatino Linotype" w:hAnsi="Palatino Linotype"/>
        </w:rPr>
        <w:t xml:space="preserve"> in 2017. </w:t>
      </w:r>
      <w:r w:rsidR="00904CFB">
        <w:rPr>
          <w:rFonts w:ascii="Palatino Linotype" w:hAnsi="Palatino Linotype"/>
        </w:rPr>
        <w:t>In 2017 t</w:t>
      </w:r>
      <w:r w:rsidR="0055186D">
        <w:rPr>
          <w:rFonts w:ascii="Palatino Linotype" w:hAnsi="Palatino Linotype"/>
        </w:rPr>
        <w:t xml:space="preserve">he advice given, to paint over the mould, </w:t>
      </w:r>
      <w:r w:rsidR="00904CFB">
        <w:rPr>
          <w:rFonts w:ascii="Palatino Linotype" w:hAnsi="Palatino Linotype"/>
        </w:rPr>
        <w:t xml:space="preserve">was not </w:t>
      </w:r>
      <w:r w:rsidR="00E80597">
        <w:rPr>
          <w:rFonts w:ascii="Palatino Linotype" w:hAnsi="Palatino Linotype"/>
        </w:rPr>
        <w:t xml:space="preserve">clear or </w:t>
      </w:r>
      <w:r w:rsidR="00904CFB">
        <w:rPr>
          <w:rFonts w:ascii="Palatino Linotype" w:hAnsi="Palatino Linotype"/>
        </w:rPr>
        <w:t>effective and did not address the underlying cause of the mould</w:t>
      </w:r>
      <w:r w:rsidR="0055186D">
        <w:rPr>
          <w:rFonts w:ascii="Palatino Linotype" w:hAnsi="Palatino Linotype"/>
        </w:rPr>
        <w:t>.</w:t>
      </w:r>
      <w:r w:rsidR="0055186D" w:rsidRPr="0055186D">
        <w:rPr>
          <w:rFonts w:ascii="Palatino Linotype" w:hAnsi="Palatino Linotype"/>
        </w:rPr>
        <w:t xml:space="preserve"> </w:t>
      </w:r>
      <w:r w:rsidR="0055186D">
        <w:rPr>
          <w:rFonts w:ascii="Palatino Linotype" w:hAnsi="Palatino Linotype"/>
        </w:rPr>
        <w:t xml:space="preserve">  </w:t>
      </w:r>
    </w:p>
    <w:p w14:paraId="03F3E2C9" w14:textId="77777777" w:rsidR="00904CFB" w:rsidRDefault="00904CFB" w:rsidP="0055186D">
      <w:pPr>
        <w:jc w:val="both"/>
        <w:rPr>
          <w:rFonts w:ascii="Palatino Linotype" w:hAnsi="Palatino Linotype"/>
        </w:rPr>
      </w:pPr>
    </w:p>
    <w:p w14:paraId="3E4FFEA1" w14:textId="77777777" w:rsidR="0055186D" w:rsidRDefault="0055186D" w:rsidP="0055186D">
      <w:pPr>
        <w:jc w:val="both"/>
        <w:rPr>
          <w:rFonts w:ascii="Palatino Linotype" w:hAnsi="Palatino Linotype"/>
        </w:rPr>
      </w:pPr>
      <w:r>
        <w:rPr>
          <w:rFonts w:ascii="Palatino Linotype" w:hAnsi="Palatino Linotype"/>
        </w:rPr>
        <w:t xml:space="preserve">The property had inadequate ventilation </w:t>
      </w:r>
      <w:r w:rsidR="00904CFB">
        <w:rPr>
          <w:rFonts w:ascii="Palatino Linotype" w:hAnsi="Palatino Linotype"/>
        </w:rPr>
        <w:t>and was not equipped for n</w:t>
      </w:r>
      <w:r>
        <w:rPr>
          <w:rFonts w:ascii="Palatino Linotype" w:hAnsi="Palatino Linotype"/>
        </w:rPr>
        <w:t xml:space="preserve">ormal day to day living activities, </w:t>
      </w:r>
      <w:r w:rsidR="00904CFB">
        <w:rPr>
          <w:rFonts w:ascii="Palatino Linotype" w:hAnsi="Palatino Linotype"/>
        </w:rPr>
        <w:t xml:space="preserve">which </w:t>
      </w:r>
      <w:r>
        <w:rPr>
          <w:rFonts w:ascii="Palatino Linotype" w:hAnsi="Palatino Linotype"/>
        </w:rPr>
        <w:t xml:space="preserve">led to excess damp and condensation.   </w:t>
      </w:r>
    </w:p>
    <w:p w14:paraId="1DE83684" w14:textId="77777777" w:rsidR="0055186D" w:rsidRDefault="0055186D" w:rsidP="00073928">
      <w:pPr>
        <w:jc w:val="both"/>
        <w:rPr>
          <w:rFonts w:ascii="Palatino Linotype" w:hAnsi="Palatino Linotype"/>
        </w:rPr>
      </w:pPr>
    </w:p>
    <w:p w14:paraId="70801920" w14:textId="77777777" w:rsidR="00073928" w:rsidRDefault="00073928" w:rsidP="00073928">
      <w:pPr>
        <w:jc w:val="both"/>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had consistently suffered from cold/respiratory issues throughout his life.  In July 2020 Health Visitors </w:t>
      </w:r>
      <w:r w:rsidR="0055186D">
        <w:rPr>
          <w:rFonts w:ascii="Palatino Linotype" w:hAnsi="Palatino Linotype"/>
        </w:rPr>
        <w:t>raised their concerns</w:t>
      </w:r>
      <w:r w:rsidR="00904CFB">
        <w:rPr>
          <w:rFonts w:ascii="Palatino Linotype" w:hAnsi="Palatino Linotype"/>
        </w:rPr>
        <w:t xml:space="preserve"> about the mould</w:t>
      </w:r>
      <w:r w:rsidR="0055186D">
        <w:rPr>
          <w:rFonts w:ascii="Palatino Linotype" w:hAnsi="Palatino Linotype"/>
        </w:rPr>
        <w:t xml:space="preserve"> in a letter to RBH dated 9</w:t>
      </w:r>
      <w:r w:rsidR="0055186D" w:rsidRPr="0055186D">
        <w:rPr>
          <w:rFonts w:ascii="Palatino Linotype" w:hAnsi="Palatino Linotype"/>
          <w:vertAlign w:val="superscript"/>
        </w:rPr>
        <w:t>th</w:t>
      </w:r>
      <w:r w:rsidR="0055186D">
        <w:rPr>
          <w:rFonts w:ascii="Palatino Linotype" w:hAnsi="Palatino Linotype"/>
        </w:rPr>
        <w:t xml:space="preserve"> July 2020</w:t>
      </w:r>
      <w:r>
        <w:rPr>
          <w:rFonts w:ascii="Palatino Linotype" w:hAnsi="Palatino Linotype"/>
        </w:rPr>
        <w:t>.  This information was not shared with the GP.</w:t>
      </w:r>
    </w:p>
    <w:p w14:paraId="7D50E326" w14:textId="77777777" w:rsidR="00073928" w:rsidRDefault="00073928" w:rsidP="00073928">
      <w:pPr>
        <w:jc w:val="both"/>
        <w:rPr>
          <w:rFonts w:ascii="Palatino Linotype" w:hAnsi="Palatino Linotype"/>
        </w:rPr>
      </w:pPr>
    </w:p>
    <w:p w14:paraId="232712D5" w14:textId="77777777" w:rsidR="00904CFB" w:rsidRDefault="00064C74" w:rsidP="00073928">
      <w:pPr>
        <w:jc w:val="both"/>
        <w:rPr>
          <w:rFonts w:ascii="Palatino Linotype" w:hAnsi="Palatino Linotype"/>
        </w:rPr>
      </w:pPr>
      <w:r>
        <w:rPr>
          <w:rFonts w:ascii="Palatino Linotype" w:hAnsi="Palatino Linotype"/>
        </w:rPr>
        <w:t>RBH conducted a</w:t>
      </w:r>
      <w:r w:rsidR="00E80597">
        <w:rPr>
          <w:rFonts w:ascii="Palatino Linotype" w:hAnsi="Palatino Linotype"/>
        </w:rPr>
        <w:t xml:space="preserve">n inspection of the property </w:t>
      </w:r>
      <w:r w:rsidR="0055186D">
        <w:rPr>
          <w:rFonts w:ascii="Palatino Linotype" w:hAnsi="Palatino Linotype"/>
        </w:rPr>
        <w:t xml:space="preserve">on the </w:t>
      </w:r>
      <w:proofErr w:type="gramStart"/>
      <w:r w:rsidR="0055186D">
        <w:rPr>
          <w:rFonts w:ascii="Palatino Linotype" w:hAnsi="Palatino Linotype"/>
        </w:rPr>
        <w:t>14</w:t>
      </w:r>
      <w:r w:rsidR="0055186D" w:rsidRPr="0055186D">
        <w:rPr>
          <w:rFonts w:ascii="Palatino Linotype" w:hAnsi="Palatino Linotype"/>
          <w:vertAlign w:val="superscript"/>
        </w:rPr>
        <w:t>th</w:t>
      </w:r>
      <w:proofErr w:type="gramEnd"/>
      <w:r w:rsidR="0055186D">
        <w:rPr>
          <w:rFonts w:ascii="Palatino Linotype" w:hAnsi="Palatino Linotype"/>
        </w:rPr>
        <w:t xml:space="preserve"> J</w:t>
      </w:r>
      <w:r>
        <w:rPr>
          <w:rFonts w:ascii="Palatino Linotype" w:hAnsi="Palatino Linotype"/>
        </w:rPr>
        <w:t>uly 2020</w:t>
      </w:r>
      <w:r w:rsidR="0055186D">
        <w:rPr>
          <w:rFonts w:ascii="Palatino Linotype" w:hAnsi="Palatino Linotype"/>
        </w:rPr>
        <w:t xml:space="preserve">. Too much emphasis was placed on the cause of the </w:t>
      </w:r>
      <w:r w:rsidR="00D45D7A">
        <w:rPr>
          <w:rFonts w:ascii="Palatino Linotype" w:hAnsi="Palatino Linotype"/>
        </w:rPr>
        <w:t>mould</w:t>
      </w:r>
      <w:r w:rsidR="0055186D">
        <w:rPr>
          <w:rFonts w:ascii="Palatino Linotype" w:hAnsi="Palatino Linotype"/>
        </w:rPr>
        <w:t xml:space="preserve"> being due to parent</w:t>
      </w:r>
      <w:r w:rsidR="00E80597">
        <w:rPr>
          <w:rFonts w:ascii="Palatino Linotype" w:hAnsi="Palatino Linotype"/>
        </w:rPr>
        <w:t>’</w:t>
      </w:r>
      <w:r w:rsidR="0055186D">
        <w:rPr>
          <w:rFonts w:ascii="Palatino Linotype" w:hAnsi="Palatino Linotype"/>
        </w:rPr>
        <w:t>s lifestyle and</w:t>
      </w:r>
      <w:r w:rsidR="00904CFB">
        <w:rPr>
          <w:rFonts w:ascii="Palatino Linotype" w:hAnsi="Palatino Linotype"/>
        </w:rPr>
        <w:t xml:space="preserve"> did not identify the </w:t>
      </w:r>
      <w:r w:rsidR="00E80597">
        <w:rPr>
          <w:rFonts w:ascii="Palatino Linotype" w:hAnsi="Palatino Linotype"/>
        </w:rPr>
        <w:t xml:space="preserve">lack of an adequate </w:t>
      </w:r>
      <w:r w:rsidR="00904CFB">
        <w:rPr>
          <w:rFonts w:ascii="Palatino Linotype" w:hAnsi="Palatino Linotype"/>
        </w:rPr>
        <w:t>ventilation system as a factor in the presence of the mould.</w:t>
      </w:r>
    </w:p>
    <w:p w14:paraId="2D0A29C1" w14:textId="77777777" w:rsidR="00904CFB" w:rsidRDefault="00904CFB" w:rsidP="00073928">
      <w:pPr>
        <w:jc w:val="both"/>
        <w:rPr>
          <w:rFonts w:ascii="Palatino Linotype" w:hAnsi="Palatino Linotype"/>
        </w:rPr>
      </w:pPr>
    </w:p>
    <w:p w14:paraId="79F0A9AD" w14:textId="77777777" w:rsidR="00073928" w:rsidRDefault="0055186D" w:rsidP="00073928">
      <w:pPr>
        <w:jc w:val="both"/>
        <w:rPr>
          <w:rFonts w:ascii="Palatino Linotype" w:hAnsi="Palatino Linotype"/>
        </w:rPr>
      </w:pPr>
      <w:r>
        <w:rPr>
          <w:rFonts w:ascii="Palatino Linotype" w:hAnsi="Palatino Linotype"/>
        </w:rPr>
        <w:t xml:space="preserve"> Due to an ongoing disrepair claim no </w:t>
      </w:r>
      <w:r w:rsidR="00E80597">
        <w:rPr>
          <w:rFonts w:ascii="Palatino Linotype" w:hAnsi="Palatino Linotype"/>
        </w:rPr>
        <w:t xml:space="preserve">remedial </w:t>
      </w:r>
      <w:r>
        <w:rPr>
          <w:rFonts w:ascii="Palatino Linotype" w:hAnsi="Palatino Linotype"/>
        </w:rPr>
        <w:t xml:space="preserve">action was taken.  Remedial works to </w:t>
      </w:r>
      <w:r w:rsidR="00E80597">
        <w:rPr>
          <w:rFonts w:ascii="Palatino Linotype" w:hAnsi="Palatino Linotype"/>
        </w:rPr>
        <w:t xml:space="preserve">treat and </w:t>
      </w:r>
      <w:r>
        <w:rPr>
          <w:rFonts w:ascii="Palatino Linotype" w:hAnsi="Palatino Linotype"/>
        </w:rPr>
        <w:t>rem</w:t>
      </w:r>
      <w:r w:rsidR="00E80597">
        <w:rPr>
          <w:rFonts w:ascii="Palatino Linotype" w:hAnsi="Palatino Linotype"/>
        </w:rPr>
        <w:t xml:space="preserve">ove the existing mould should have been undertaken.  </w:t>
      </w:r>
      <w:r w:rsidR="00336044">
        <w:rPr>
          <w:rFonts w:ascii="Palatino Linotype" w:hAnsi="Palatino Linotype"/>
        </w:rPr>
        <w:t xml:space="preserve">The lack of action </w:t>
      </w:r>
      <w:r w:rsidR="00336044">
        <w:rPr>
          <w:rFonts w:ascii="Palatino Linotype" w:hAnsi="Palatino Linotype"/>
        </w:rPr>
        <w:lastRenderedPageBreak/>
        <w:t xml:space="preserve">meant </w:t>
      </w:r>
      <w:proofErr w:type="spellStart"/>
      <w:r w:rsidR="00336044">
        <w:rPr>
          <w:rFonts w:ascii="Palatino Linotype" w:hAnsi="Palatino Linotype"/>
        </w:rPr>
        <w:t>Awaab</w:t>
      </w:r>
      <w:proofErr w:type="spellEnd"/>
      <w:r w:rsidR="00336044">
        <w:rPr>
          <w:rFonts w:ascii="Palatino Linotype" w:hAnsi="Palatino Linotype"/>
        </w:rPr>
        <w:t xml:space="preserve"> continued to be exposed to harmful mould between July 2020 and December 2020.</w:t>
      </w:r>
      <w:r w:rsidR="00E80597">
        <w:rPr>
          <w:rFonts w:ascii="Palatino Linotype" w:hAnsi="Palatino Linotype"/>
        </w:rPr>
        <w:t xml:space="preserve">   The harmful effects of mould were not fully appreciated or understood.</w:t>
      </w:r>
    </w:p>
    <w:p w14:paraId="20AA4683" w14:textId="77777777" w:rsidR="0055186D" w:rsidRDefault="0055186D" w:rsidP="00073928">
      <w:pPr>
        <w:jc w:val="both"/>
        <w:rPr>
          <w:rFonts w:ascii="Palatino Linotype" w:hAnsi="Palatino Linotype"/>
        </w:rPr>
      </w:pPr>
    </w:p>
    <w:p w14:paraId="3F5FE263" w14:textId="77777777" w:rsidR="00064C74" w:rsidRDefault="00E20982" w:rsidP="00073928">
      <w:pPr>
        <w:jc w:val="both"/>
        <w:rPr>
          <w:rFonts w:ascii="Palatino Linotype" w:hAnsi="Palatino Linotype"/>
        </w:rPr>
      </w:pPr>
      <w:r>
        <w:rPr>
          <w:rFonts w:ascii="Palatino Linotype" w:hAnsi="Palatino Linotype"/>
        </w:rPr>
        <w:t xml:space="preserve">On the </w:t>
      </w:r>
      <w:proofErr w:type="gramStart"/>
      <w:r>
        <w:rPr>
          <w:rFonts w:ascii="Palatino Linotype" w:hAnsi="Palatino Linotype"/>
        </w:rPr>
        <w:t>19</w:t>
      </w:r>
      <w:r w:rsidRPr="00E20982">
        <w:rPr>
          <w:rFonts w:ascii="Palatino Linotype" w:hAnsi="Palatino Linotype"/>
          <w:vertAlign w:val="superscript"/>
        </w:rPr>
        <w:t>th</w:t>
      </w:r>
      <w:proofErr w:type="gramEnd"/>
      <w:r>
        <w:rPr>
          <w:rFonts w:ascii="Palatino Linotype" w:hAnsi="Palatino Linotype"/>
        </w:rPr>
        <w:t xml:space="preserve"> December 2020 </w:t>
      </w:r>
      <w:proofErr w:type="spellStart"/>
      <w:r>
        <w:rPr>
          <w:rFonts w:ascii="Palatino Linotype" w:hAnsi="Palatino Linotype"/>
        </w:rPr>
        <w:t>Awaab</w:t>
      </w:r>
      <w:proofErr w:type="spellEnd"/>
      <w:r>
        <w:rPr>
          <w:rFonts w:ascii="Palatino Linotype" w:hAnsi="Palatino Linotype"/>
        </w:rPr>
        <w:t xml:space="preserve"> was taken by his parents to Rochdale Urgent Care Centre due to stridor and increased respirat</w:t>
      </w:r>
      <w:r w:rsidR="00C576AF">
        <w:rPr>
          <w:rFonts w:ascii="Palatino Linotype" w:hAnsi="Palatino Linotype"/>
        </w:rPr>
        <w:t>ory effort. He was transferred</w:t>
      </w:r>
      <w:r>
        <w:rPr>
          <w:rFonts w:ascii="Palatino Linotype" w:hAnsi="Palatino Linotype"/>
        </w:rPr>
        <w:t xml:space="preserve"> to Royal Oldham hospital for observations.  This attendance was during the pandemic when only one parent could be present. English was not the first language for </w:t>
      </w:r>
      <w:proofErr w:type="spellStart"/>
      <w:r>
        <w:rPr>
          <w:rFonts w:ascii="Palatino Linotype" w:hAnsi="Palatino Linotype"/>
        </w:rPr>
        <w:t>Awaabs</w:t>
      </w:r>
      <w:proofErr w:type="spellEnd"/>
      <w:r>
        <w:rPr>
          <w:rFonts w:ascii="Palatino Linotype" w:hAnsi="Palatino Linotype"/>
        </w:rPr>
        <w:t xml:space="preserve"> mother who was present.  </w:t>
      </w:r>
      <w:proofErr w:type="spellStart"/>
      <w:r>
        <w:rPr>
          <w:rFonts w:ascii="Palatino Linotype" w:hAnsi="Palatino Linotype"/>
        </w:rPr>
        <w:t>Awaab</w:t>
      </w:r>
      <w:proofErr w:type="spellEnd"/>
      <w:r>
        <w:rPr>
          <w:rFonts w:ascii="Palatino Linotype" w:hAnsi="Palatino Linotype"/>
        </w:rPr>
        <w:t xml:space="preserve"> was medically stable following his observations and a working diagnosis of croup was made. This was reasonable given his presentation.  The Doctor had been made aware of the presence of mould in the house and a</w:t>
      </w:r>
      <w:r w:rsidR="00C576AF">
        <w:rPr>
          <w:rFonts w:ascii="Palatino Linotype" w:hAnsi="Palatino Linotype"/>
        </w:rPr>
        <w:t xml:space="preserve">n </w:t>
      </w:r>
      <w:proofErr w:type="spellStart"/>
      <w:r w:rsidR="00C576AF">
        <w:rPr>
          <w:rFonts w:ascii="Palatino Linotype" w:hAnsi="Palatino Linotype"/>
        </w:rPr>
        <w:t>appr</w:t>
      </w:r>
      <w:r w:rsidR="00E80597">
        <w:rPr>
          <w:rFonts w:ascii="Palatino Linotype" w:hAnsi="Palatino Linotype"/>
        </w:rPr>
        <w:t>opriate</w:t>
      </w:r>
      <w:r w:rsidR="00C576AF">
        <w:rPr>
          <w:rFonts w:ascii="Palatino Linotype" w:hAnsi="Palatino Linotype"/>
        </w:rPr>
        <w:t>te</w:t>
      </w:r>
      <w:proofErr w:type="spellEnd"/>
      <w:r>
        <w:rPr>
          <w:rFonts w:ascii="Palatino Linotype" w:hAnsi="Palatino Linotype"/>
        </w:rPr>
        <w:t xml:space="preserve"> referral wa</w:t>
      </w:r>
      <w:r w:rsidR="00C576AF">
        <w:rPr>
          <w:rFonts w:ascii="Palatino Linotype" w:hAnsi="Palatino Linotype"/>
        </w:rPr>
        <w:t xml:space="preserve">s made to social services. </w:t>
      </w:r>
    </w:p>
    <w:p w14:paraId="5C7CBECA" w14:textId="77777777" w:rsidR="00E20982" w:rsidRDefault="00E20982" w:rsidP="00073928">
      <w:pPr>
        <w:jc w:val="both"/>
        <w:rPr>
          <w:rFonts w:ascii="Palatino Linotype" w:hAnsi="Palatino Linotype"/>
        </w:rPr>
      </w:pPr>
    </w:p>
    <w:p w14:paraId="38B02885" w14:textId="77777777" w:rsidR="00E20982" w:rsidRDefault="00336044" w:rsidP="00073928">
      <w:pPr>
        <w:jc w:val="both"/>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was discharged on the </w:t>
      </w:r>
      <w:proofErr w:type="gramStart"/>
      <w:r>
        <w:rPr>
          <w:rFonts w:ascii="Palatino Linotype" w:hAnsi="Palatino Linotype"/>
        </w:rPr>
        <w:t>20</w:t>
      </w:r>
      <w:r w:rsidRPr="00336044">
        <w:rPr>
          <w:rFonts w:ascii="Palatino Linotype" w:hAnsi="Palatino Linotype"/>
          <w:vertAlign w:val="superscript"/>
        </w:rPr>
        <w:t>th</w:t>
      </w:r>
      <w:proofErr w:type="gramEnd"/>
      <w:r>
        <w:rPr>
          <w:rFonts w:ascii="Palatino Linotype" w:hAnsi="Palatino Linotype"/>
        </w:rPr>
        <w:t xml:space="preserve"> December 2020. </w:t>
      </w:r>
      <w:r w:rsidR="00E20982">
        <w:rPr>
          <w:rFonts w:ascii="Palatino Linotype" w:hAnsi="Palatino Linotype"/>
        </w:rPr>
        <w:t>C</w:t>
      </w:r>
      <w:r>
        <w:rPr>
          <w:rFonts w:ascii="Palatino Linotype" w:hAnsi="Palatino Linotype"/>
        </w:rPr>
        <w:t xml:space="preserve">lear </w:t>
      </w:r>
      <w:r w:rsidR="00E20982">
        <w:rPr>
          <w:rFonts w:ascii="Palatino Linotype" w:hAnsi="Palatino Linotype"/>
        </w:rPr>
        <w:t>instructions using an appropriate translator should have been provided to the family.</w:t>
      </w:r>
      <w:r w:rsidR="00C576AF">
        <w:rPr>
          <w:rFonts w:ascii="Palatino Linotype" w:hAnsi="Palatino Linotype"/>
        </w:rPr>
        <w:t xml:space="preserve"> It should have been communicated to them that should</w:t>
      </w:r>
      <w:r w:rsidR="00E20982">
        <w:rPr>
          <w:rFonts w:ascii="Palatino Linotype" w:hAnsi="Palatino Linotype"/>
        </w:rPr>
        <w:t xml:space="preserve"> </w:t>
      </w:r>
      <w:proofErr w:type="spellStart"/>
      <w:r w:rsidR="00E20982">
        <w:rPr>
          <w:rFonts w:ascii="Palatino Linotype" w:hAnsi="Palatino Linotype"/>
        </w:rPr>
        <w:t>Awaab</w:t>
      </w:r>
      <w:proofErr w:type="spellEnd"/>
      <w:r w:rsidR="00E20982">
        <w:rPr>
          <w:rFonts w:ascii="Palatino Linotype" w:hAnsi="Palatino Linotype"/>
        </w:rPr>
        <w:t xml:space="preserve"> have </w:t>
      </w:r>
      <w:r w:rsidR="00C576AF">
        <w:rPr>
          <w:rFonts w:ascii="Palatino Linotype" w:hAnsi="Palatino Linotype"/>
        </w:rPr>
        <w:t xml:space="preserve">any </w:t>
      </w:r>
      <w:r w:rsidR="00E20982">
        <w:rPr>
          <w:rFonts w:ascii="Palatino Linotype" w:hAnsi="Palatino Linotype"/>
        </w:rPr>
        <w:t>further breathing difficulties then they</w:t>
      </w:r>
      <w:r>
        <w:rPr>
          <w:rFonts w:ascii="Palatino Linotype" w:hAnsi="Palatino Linotype"/>
        </w:rPr>
        <w:t xml:space="preserve"> must</w:t>
      </w:r>
      <w:r w:rsidR="00E20982">
        <w:rPr>
          <w:rFonts w:ascii="Palatino Linotype" w:hAnsi="Palatino Linotype"/>
        </w:rPr>
        <w:t xml:space="preserve"> call an ambulance or present directly to </w:t>
      </w:r>
      <w:r>
        <w:rPr>
          <w:rFonts w:ascii="Palatino Linotype" w:hAnsi="Palatino Linotype"/>
        </w:rPr>
        <w:t xml:space="preserve">the </w:t>
      </w:r>
      <w:r w:rsidR="00E20982">
        <w:rPr>
          <w:rFonts w:ascii="Palatino Linotype" w:hAnsi="Palatino Linotype"/>
        </w:rPr>
        <w:t>Royal Oldham hospital.</w:t>
      </w:r>
    </w:p>
    <w:p w14:paraId="590F47B0" w14:textId="77777777" w:rsidR="00E20982" w:rsidRDefault="00E20982" w:rsidP="00073928">
      <w:pPr>
        <w:jc w:val="both"/>
        <w:rPr>
          <w:rFonts w:ascii="Palatino Linotype" w:hAnsi="Palatino Linotype"/>
        </w:rPr>
      </w:pPr>
    </w:p>
    <w:p w14:paraId="3A3E0ED1" w14:textId="77777777" w:rsidR="00336044" w:rsidRDefault="00336044" w:rsidP="00073928">
      <w:pPr>
        <w:jc w:val="both"/>
        <w:rPr>
          <w:rFonts w:ascii="Palatino Linotype" w:hAnsi="Palatino Linotype"/>
        </w:rPr>
      </w:pPr>
      <w:r>
        <w:rPr>
          <w:rFonts w:ascii="Palatino Linotype" w:hAnsi="Palatino Linotype"/>
        </w:rPr>
        <w:t xml:space="preserve">On the </w:t>
      </w:r>
      <w:proofErr w:type="gramStart"/>
      <w:r>
        <w:rPr>
          <w:rFonts w:ascii="Palatino Linotype" w:hAnsi="Palatino Linotype"/>
        </w:rPr>
        <w:t>21</w:t>
      </w:r>
      <w:r w:rsidRPr="00336044">
        <w:rPr>
          <w:rFonts w:ascii="Palatino Linotype" w:hAnsi="Palatino Linotype"/>
          <w:vertAlign w:val="superscript"/>
        </w:rPr>
        <w:t>st</w:t>
      </w:r>
      <w:proofErr w:type="gramEnd"/>
      <w:r>
        <w:rPr>
          <w:rFonts w:ascii="Palatino Linotype" w:hAnsi="Palatino Linotype"/>
        </w:rPr>
        <w:t xml:space="preserve"> December 2020 </w:t>
      </w:r>
      <w:proofErr w:type="spellStart"/>
      <w:r>
        <w:rPr>
          <w:rFonts w:ascii="Palatino Linotype" w:hAnsi="Palatino Linotype"/>
        </w:rPr>
        <w:t>Awaab’s</w:t>
      </w:r>
      <w:proofErr w:type="spellEnd"/>
      <w:r>
        <w:rPr>
          <w:rFonts w:ascii="Palatino Linotype" w:hAnsi="Palatino Linotype"/>
        </w:rPr>
        <w:t xml:space="preserve"> father contacted the Children’s Community Nursing Team</w:t>
      </w:r>
      <w:r w:rsidR="00D45D7A">
        <w:rPr>
          <w:rFonts w:ascii="Palatino Linotype" w:hAnsi="Palatino Linotype"/>
        </w:rPr>
        <w:t>,</w:t>
      </w:r>
      <w:r>
        <w:rPr>
          <w:rFonts w:ascii="Palatino Linotype" w:hAnsi="Palatino Linotype"/>
        </w:rPr>
        <w:t xml:space="preserve"> he was advised he could take </w:t>
      </w:r>
      <w:proofErr w:type="spellStart"/>
      <w:r>
        <w:rPr>
          <w:rFonts w:ascii="Palatino Linotype" w:hAnsi="Palatino Linotype"/>
        </w:rPr>
        <w:t>Awaab</w:t>
      </w:r>
      <w:proofErr w:type="spellEnd"/>
      <w:r>
        <w:rPr>
          <w:rFonts w:ascii="Palatino Linotype" w:hAnsi="Palatino Linotype"/>
        </w:rPr>
        <w:t xml:space="preserve"> to hospital himself. Parents should have been advised to call 999 for an ambulance. The time of this call was not documented.  </w:t>
      </w:r>
      <w:proofErr w:type="spellStart"/>
      <w:r>
        <w:rPr>
          <w:rFonts w:ascii="Palatino Linotype" w:hAnsi="Palatino Linotype"/>
        </w:rPr>
        <w:t>Awaab</w:t>
      </w:r>
      <w:proofErr w:type="spellEnd"/>
      <w:r>
        <w:rPr>
          <w:rFonts w:ascii="Palatino Linotype" w:hAnsi="Palatino Linotype"/>
        </w:rPr>
        <w:t xml:space="preserve"> was taken to Rochdale Urgent Care Centre.  He was in a critical condition and proceeded to go into respiratory arrest.  The ventilation </w:t>
      </w:r>
      <w:r w:rsidR="00E80597">
        <w:rPr>
          <w:rFonts w:ascii="Palatino Linotype" w:hAnsi="Palatino Linotype"/>
        </w:rPr>
        <w:t xml:space="preserve">of his </w:t>
      </w:r>
      <w:proofErr w:type="gramStart"/>
      <w:r w:rsidR="00E80597">
        <w:rPr>
          <w:rFonts w:ascii="Palatino Linotype" w:hAnsi="Palatino Linotype"/>
        </w:rPr>
        <w:t xml:space="preserve">airway </w:t>
      </w:r>
      <w:r w:rsidR="00D45D7A">
        <w:rPr>
          <w:rFonts w:ascii="Palatino Linotype" w:hAnsi="Palatino Linotype"/>
        </w:rPr>
        <w:t xml:space="preserve"> was</w:t>
      </w:r>
      <w:proofErr w:type="gramEnd"/>
      <w:r w:rsidR="00D45D7A">
        <w:rPr>
          <w:rFonts w:ascii="Palatino Linotype" w:hAnsi="Palatino Linotype"/>
        </w:rPr>
        <w:t xml:space="preserve"> sub-</w:t>
      </w:r>
      <w:r>
        <w:rPr>
          <w:rFonts w:ascii="Palatino Linotype" w:hAnsi="Palatino Linotype"/>
        </w:rPr>
        <w:t>optimal and enroute to Oldham hospital he went into cardiac arrest.  Despite attempt</w:t>
      </w:r>
      <w:r w:rsidR="00E80597">
        <w:rPr>
          <w:rFonts w:ascii="Palatino Linotype" w:hAnsi="Palatino Linotype"/>
        </w:rPr>
        <w:t>s</w:t>
      </w:r>
      <w:r>
        <w:rPr>
          <w:rFonts w:ascii="Palatino Linotype" w:hAnsi="Palatino Linotype"/>
        </w:rPr>
        <w:t xml:space="preserve"> to resuscitate </w:t>
      </w:r>
      <w:proofErr w:type="spellStart"/>
      <w:r>
        <w:rPr>
          <w:rFonts w:ascii="Palatino Linotype" w:hAnsi="Palatino Linotype"/>
        </w:rPr>
        <w:t>Awaab</w:t>
      </w:r>
      <w:proofErr w:type="spellEnd"/>
      <w:r>
        <w:rPr>
          <w:rFonts w:ascii="Palatino Linotype" w:hAnsi="Palatino Linotype"/>
        </w:rPr>
        <w:t xml:space="preserve"> he died at Royal Oldham hospital.</w:t>
      </w:r>
    </w:p>
    <w:p w14:paraId="79CB46A2" w14:textId="77777777" w:rsidR="00E20982" w:rsidRDefault="00E20982" w:rsidP="00073928">
      <w:pPr>
        <w:jc w:val="both"/>
        <w:rPr>
          <w:rFonts w:ascii="Palatino Linotype" w:hAnsi="Palatino Linotype"/>
        </w:rPr>
      </w:pPr>
    </w:p>
    <w:p w14:paraId="0661A579" w14:textId="77777777" w:rsidR="00CC08E4" w:rsidRDefault="00CC08E4" w:rsidP="00CC08E4">
      <w:pPr>
        <w:rPr>
          <w:rFonts w:ascii="Palatino Linotype" w:hAnsi="Palatino Linotype"/>
        </w:rPr>
      </w:pPr>
    </w:p>
    <w:p w14:paraId="6B15C6BB" w14:textId="77777777" w:rsidR="00CC08E4" w:rsidRPr="006A0060" w:rsidRDefault="00CC08E4" w:rsidP="00CC08E4">
      <w:pPr>
        <w:rPr>
          <w:rFonts w:ascii="Palatino Linotype" w:hAnsi="Palatino Linotype"/>
          <w:b/>
        </w:rPr>
      </w:pPr>
      <w:r w:rsidRPr="006A0060">
        <w:rPr>
          <w:rFonts w:ascii="Palatino Linotype" w:hAnsi="Palatino Linotype"/>
          <w:b/>
        </w:rPr>
        <w:t xml:space="preserve">Box </w:t>
      </w:r>
      <w:proofErr w:type="gramStart"/>
      <w:r w:rsidRPr="006A0060">
        <w:rPr>
          <w:rFonts w:ascii="Palatino Linotype" w:hAnsi="Palatino Linotype"/>
          <w:b/>
        </w:rPr>
        <w:t>4 :</w:t>
      </w:r>
      <w:proofErr w:type="gramEnd"/>
    </w:p>
    <w:p w14:paraId="3D75E17B" w14:textId="77777777" w:rsidR="00CC08E4" w:rsidRDefault="00CC08E4" w:rsidP="00CC08E4">
      <w:pPr>
        <w:rPr>
          <w:rFonts w:ascii="Palatino Linotype" w:hAnsi="Palatino Linotype"/>
        </w:rPr>
      </w:pPr>
    </w:p>
    <w:p w14:paraId="6E57F4BC" w14:textId="77777777" w:rsidR="00C576AF" w:rsidRDefault="004B15F3" w:rsidP="00073928">
      <w:pPr>
        <w:jc w:val="both"/>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Ishak</w:t>
      </w:r>
      <w:r w:rsidR="00073928">
        <w:rPr>
          <w:rFonts w:ascii="Palatino Linotype" w:hAnsi="Palatino Linotype"/>
        </w:rPr>
        <w:t xml:space="preserve"> died </w:t>
      </w:r>
      <w:proofErr w:type="gramStart"/>
      <w:r w:rsidR="00073928">
        <w:rPr>
          <w:rFonts w:ascii="Palatino Linotype" w:hAnsi="Palatino Linotype"/>
        </w:rPr>
        <w:t>as a result of</w:t>
      </w:r>
      <w:proofErr w:type="gramEnd"/>
      <w:r w:rsidR="00073928">
        <w:rPr>
          <w:rFonts w:ascii="Palatino Linotype" w:hAnsi="Palatino Linotype"/>
        </w:rPr>
        <w:t xml:space="preserve"> a severe respiratory condition caused due to prolonged exposure to mould in his home environment.</w:t>
      </w:r>
      <w:r>
        <w:rPr>
          <w:rFonts w:ascii="Palatino Linotype" w:hAnsi="Palatino Linotype"/>
        </w:rPr>
        <w:t xml:space="preserve"> Action </w:t>
      </w:r>
      <w:r w:rsidR="00E80597">
        <w:rPr>
          <w:rFonts w:ascii="Palatino Linotype" w:hAnsi="Palatino Linotype"/>
        </w:rPr>
        <w:t>to treat and prevent</w:t>
      </w:r>
      <w:r w:rsidR="00C576AF">
        <w:rPr>
          <w:rFonts w:ascii="Palatino Linotype" w:hAnsi="Palatino Linotype"/>
        </w:rPr>
        <w:t xml:space="preserve"> the, was not taken.</w:t>
      </w:r>
      <w:r w:rsidR="00D45D7A">
        <w:rPr>
          <w:rFonts w:ascii="Palatino Linotype" w:hAnsi="Palatino Linotype"/>
        </w:rPr>
        <w:t xml:space="preserve"> His respiratory condition led to a respiratory arrest.</w:t>
      </w:r>
      <w:r>
        <w:rPr>
          <w:rFonts w:ascii="Palatino Linotype" w:hAnsi="Palatino Linotype"/>
        </w:rPr>
        <w:t xml:space="preserve"> </w:t>
      </w:r>
      <w:r w:rsidR="00C576AF">
        <w:rPr>
          <w:rFonts w:ascii="Palatino Linotype" w:hAnsi="Palatino Linotype"/>
        </w:rPr>
        <w:t xml:space="preserve"> The medical advice given </w:t>
      </w:r>
      <w:r w:rsidR="004C6C29">
        <w:rPr>
          <w:rFonts w:ascii="Palatino Linotype" w:hAnsi="Palatino Linotype"/>
        </w:rPr>
        <w:t xml:space="preserve">to his parents led </w:t>
      </w:r>
      <w:proofErr w:type="gramStart"/>
      <w:r w:rsidR="004C6C29">
        <w:rPr>
          <w:rFonts w:ascii="Palatino Linotype" w:hAnsi="Palatino Linotype"/>
        </w:rPr>
        <w:t xml:space="preserve">to  </w:t>
      </w:r>
      <w:proofErr w:type="spellStart"/>
      <w:r w:rsidR="004C6C29">
        <w:rPr>
          <w:rFonts w:ascii="Palatino Linotype" w:hAnsi="Palatino Linotype"/>
        </w:rPr>
        <w:t>Awaab</w:t>
      </w:r>
      <w:proofErr w:type="spellEnd"/>
      <w:proofErr w:type="gramEnd"/>
      <w:r w:rsidR="004C6C29">
        <w:rPr>
          <w:rFonts w:ascii="Palatino Linotype" w:hAnsi="Palatino Linotype"/>
        </w:rPr>
        <w:t xml:space="preserve"> receiving</w:t>
      </w:r>
      <w:r w:rsidR="00E80597">
        <w:rPr>
          <w:rFonts w:ascii="Palatino Linotype" w:hAnsi="Palatino Linotype"/>
        </w:rPr>
        <w:t xml:space="preserve"> sub-optimal</w:t>
      </w:r>
      <w:r w:rsidR="00C576AF">
        <w:rPr>
          <w:rFonts w:ascii="Palatino Linotype" w:hAnsi="Palatino Linotype"/>
        </w:rPr>
        <w:t xml:space="preserve"> </w:t>
      </w:r>
      <w:r>
        <w:rPr>
          <w:rFonts w:ascii="Palatino Linotype" w:hAnsi="Palatino Linotype"/>
        </w:rPr>
        <w:t>ventilation</w:t>
      </w:r>
      <w:r w:rsidR="00C576AF">
        <w:rPr>
          <w:rFonts w:ascii="Palatino Linotype" w:hAnsi="Palatino Linotype"/>
        </w:rPr>
        <w:t xml:space="preserve"> </w:t>
      </w:r>
      <w:r w:rsidR="00E80597">
        <w:rPr>
          <w:rFonts w:ascii="Palatino Linotype" w:hAnsi="Palatino Linotype"/>
        </w:rPr>
        <w:t xml:space="preserve">of his airway </w:t>
      </w:r>
      <w:r w:rsidR="00C576AF">
        <w:rPr>
          <w:rFonts w:ascii="Palatino Linotype" w:hAnsi="Palatino Linotype"/>
        </w:rPr>
        <w:t xml:space="preserve">which was unable to prevent his cardiac arrest. </w:t>
      </w:r>
    </w:p>
    <w:p w14:paraId="3F54D452" w14:textId="77777777" w:rsidR="00CC08E4" w:rsidRDefault="00CC08E4" w:rsidP="00CC08E4">
      <w:pPr>
        <w:rPr>
          <w:rFonts w:ascii="Palatino Linotype" w:hAnsi="Palatino Linotype"/>
        </w:rPr>
      </w:pPr>
    </w:p>
    <w:p w14:paraId="346229BA" w14:textId="77777777" w:rsidR="00CC08E4" w:rsidRDefault="00CC08E4" w:rsidP="00CC08E4">
      <w:pPr>
        <w:rPr>
          <w:rFonts w:ascii="Palatino Linotype" w:hAnsi="Palatino Linotype"/>
        </w:rPr>
      </w:pPr>
    </w:p>
    <w:p w14:paraId="34E7998A" w14:textId="77777777" w:rsidR="00CC08E4" w:rsidRPr="006A0060" w:rsidRDefault="00CC08E4" w:rsidP="00CC08E4">
      <w:pPr>
        <w:rPr>
          <w:rFonts w:ascii="Palatino Linotype" w:hAnsi="Palatino Linotype"/>
          <w:b/>
        </w:rPr>
      </w:pPr>
      <w:r w:rsidRPr="006A0060">
        <w:rPr>
          <w:rFonts w:ascii="Palatino Linotype" w:hAnsi="Palatino Linotype"/>
          <w:b/>
        </w:rPr>
        <w:t xml:space="preserve">Box </w:t>
      </w:r>
      <w:proofErr w:type="gramStart"/>
      <w:r w:rsidRPr="006A0060">
        <w:rPr>
          <w:rFonts w:ascii="Palatino Linotype" w:hAnsi="Palatino Linotype"/>
          <w:b/>
        </w:rPr>
        <w:t>5 :</w:t>
      </w:r>
      <w:proofErr w:type="gramEnd"/>
    </w:p>
    <w:p w14:paraId="33FA1C39" w14:textId="77777777" w:rsidR="00CC08E4" w:rsidRDefault="00CC08E4" w:rsidP="00CC08E4">
      <w:pPr>
        <w:rPr>
          <w:rFonts w:ascii="Palatino Linotype" w:hAnsi="Palatino Linotype"/>
        </w:rPr>
      </w:pPr>
    </w:p>
    <w:p w14:paraId="1D198F6D" w14:textId="77777777" w:rsidR="00CC08E4" w:rsidRPr="005C415E" w:rsidRDefault="00352C74" w:rsidP="00CC08E4">
      <w:pPr>
        <w:pStyle w:val="ListParagraph"/>
        <w:numPr>
          <w:ilvl w:val="0"/>
          <w:numId w:val="2"/>
        </w:numPr>
        <w:rPr>
          <w:rFonts w:ascii="Palatino Linotype" w:hAnsi="Palatino Linotype"/>
        </w:rPr>
      </w:pPr>
      <w:r>
        <w:rPr>
          <w:rFonts w:ascii="Palatino Linotype" w:hAnsi="Palatino Linotype"/>
        </w:rPr>
        <w:t>13</w:t>
      </w:r>
      <w:r w:rsidRPr="00352C74">
        <w:rPr>
          <w:rFonts w:ascii="Palatino Linotype" w:hAnsi="Palatino Linotype"/>
          <w:vertAlign w:val="superscript"/>
        </w:rPr>
        <w:t>th</w:t>
      </w:r>
      <w:r>
        <w:rPr>
          <w:rFonts w:ascii="Palatino Linotype" w:hAnsi="Palatino Linotype"/>
        </w:rPr>
        <w:t xml:space="preserve"> December 2018, Royal Oldham Hospital </w:t>
      </w:r>
    </w:p>
    <w:p w14:paraId="789FFE78" w14:textId="77777777" w:rsidR="00CC08E4" w:rsidRDefault="00CC08E4" w:rsidP="00CC08E4">
      <w:pPr>
        <w:rPr>
          <w:rFonts w:ascii="Palatino Linotype" w:hAnsi="Palatino Linotype"/>
        </w:rPr>
      </w:pPr>
    </w:p>
    <w:p w14:paraId="2CF23270" w14:textId="77777777" w:rsidR="00CC08E4" w:rsidRDefault="00352C74" w:rsidP="00CC08E4">
      <w:pPr>
        <w:pStyle w:val="ListParagraph"/>
        <w:numPr>
          <w:ilvl w:val="0"/>
          <w:numId w:val="2"/>
        </w:numPr>
        <w:rPr>
          <w:rFonts w:ascii="Palatino Linotype" w:hAnsi="Palatino Linotype"/>
        </w:rPr>
      </w:pPr>
      <w:proofErr w:type="spellStart"/>
      <w:r>
        <w:rPr>
          <w:rFonts w:ascii="Palatino Linotype" w:hAnsi="Palatino Linotype"/>
        </w:rPr>
        <w:t>Awaab</w:t>
      </w:r>
      <w:proofErr w:type="spellEnd"/>
      <w:r>
        <w:rPr>
          <w:rFonts w:ascii="Palatino Linotype" w:hAnsi="Palatino Linotype"/>
        </w:rPr>
        <w:t xml:space="preserve"> Ishak</w:t>
      </w:r>
    </w:p>
    <w:p w14:paraId="6285BB71" w14:textId="77777777" w:rsidR="00CC08E4" w:rsidRPr="003E646E" w:rsidRDefault="00CC08E4" w:rsidP="00CC08E4">
      <w:pPr>
        <w:rPr>
          <w:rFonts w:ascii="Palatino Linotype" w:hAnsi="Palatino Linotype"/>
        </w:rPr>
      </w:pPr>
    </w:p>
    <w:p w14:paraId="3F74C634" w14:textId="77777777" w:rsidR="00CC08E4" w:rsidRDefault="00352C74" w:rsidP="00CC08E4">
      <w:pPr>
        <w:pStyle w:val="ListParagraph"/>
        <w:numPr>
          <w:ilvl w:val="0"/>
          <w:numId w:val="2"/>
        </w:numPr>
        <w:rPr>
          <w:rFonts w:ascii="Palatino Linotype" w:hAnsi="Palatino Linotype"/>
        </w:rPr>
      </w:pPr>
      <w:r>
        <w:rPr>
          <w:rFonts w:ascii="Palatino Linotype" w:hAnsi="Palatino Linotype"/>
        </w:rPr>
        <w:t>Male</w:t>
      </w:r>
    </w:p>
    <w:p w14:paraId="7DE47ECC" w14:textId="77777777" w:rsidR="00CC08E4" w:rsidRDefault="00CC08E4" w:rsidP="00CC08E4">
      <w:pPr>
        <w:pStyle w:val="ListParagraph"/>
        <w:rPr>
          <w:rFonts w:ascii="Palatino Linotype" w:hAnsi="Palatino Linotype"/>
        </w:rPr>
      </w:pPr>
    </w:p>
    <w:p w14:paraId="41E14402" w14:textId="77777777" w:rsidR="00CC08E4" w:rsidRPr="00982D83" w:rsidRDefault="00CC08E4" w:rsidP="00CC08E4">
      <w:pPr>
        <w:pStyle w:val="ListParagraph"/>
        <w:numPr>
          <w:ilvl w:val="0"/>
          <w:numId w:val="2"/>
        </w:numPr>
        <w:rPr>
          <w:rFonts w:ascii="Palatino Linotype" w:hAnsi="Palatino Linotype"/>
        </w:rPr>
      </w:pPr>
      <w:r>
        <w:rPr>
          <w:rFonts w:ascii="Palatino Linotype" w:hAnsi="Palatino Linotype"/>
        </w:rPr>
        <w:t xml:space="preserve"> - </w:t>
      </w:r>
    </w:p>
    <w:p w14:paraId="79FAC9C7" w14:textId="77777777" w:rsidR="00CC08E4" w:rsidRPr="003E646E" w:rsidRDefault="00CC08E4" w:rsidP="00CC08E4">
      <w:pPr>
        <w:rPr>
          <w:rFonts w:ascii="Palatino Linotype" w:hAnsi="Palatino Linotype"/>
        </w:rPr>
      </w:pPr>
    </w:p>
    <w:p w14:paraId="251BDB52" w14:textId="77777777" w:rsidR="00CC08E4" w:rsidRDefault="00352C74" w:rsidP="00352C74">
      <w:pPr>
        <w:pStyle w:val="ListParagraph"/>
        <w:numPr>
          <w:ilvl w:val="0"/>
          <w:numId w:val="2"/>
        </w:numPr>
        <w:rPr>
          <w:rFonts w:ascii="Palatino Linotype" w:hAnsi="Palatino Linotype"/>
        </w:rPr>
      </w:pPr>
      <w:r>
        <w:rPr>
          <w:rFonts w:ascii="Palatino Linotype" w:hAnsi="Palatino Linotype"/>
        </w:rPr>
        <w:t>21 D</w:t>
      </w:r>
      <w:r w:rsidR="00E20982">
        <w:rPr>
          <w:rFonts w:ascii="Palatino Linotype" w:hAnsi="Palatino Linotype"/>
        </w:rPr>
        <w:t>ecember 2020</w:t>
      </w:r>
      <w:r>
        <w:rPr>
          <w:rFonts w:ascii="Palatino Linotype" w:hAnsi="Palatino Linotype"/>
        </w:rPr>
        <w:t xml:space="preserve"> Royal Oldham Hospital </w:t>
      </w:r>
    </w:p>
    <w:p w14:paraId="38B98E5D" w14:textId="77777777" w:rsidR="00352C74" w:rsidRPr="00352C74" w:rsidRDefault="00352C74" w:rsidP="00352C74">
      <w:pPr>
        <w:pStyle w:val="ListParagraph"/>
        <w:rPr>
          <w:rFonts w:ascii="Palatino Linotype" w:hAnsi="Palatino Linotype"/>
        </w:rPr>
      </w:pPr>
    </w:p>
    <w:p w14:paraId="41975AC1" w14:textId="77777777" w:rsidR="00352C74" w:rsidRPr="00352C74" w:rsidRDefault="00352C74" w:rsidP="00352C74">
      <w:pPr>
        <w:pStyle w:val="ListParagraph"/>
        <w:numPr>
          <w:ilvl w:val="0"/>
          <w:numId w:val="2"/>
        </w:numPr>
        <w:rPr>
          <w:rFonts w:ascii="Palatino Linotype" w:hAnsi="Palatino Linotype"/>
        </w:rPr>
      </w:pPr>
      <w:r>
        <w:rPr>
          <w:rFonts w:ascii="Palatino Linotype" w:hAnsi="Palatino Linotype"/>
        </w:rPr>
        <w:t>– Son of Aisha Amin Housewife and Faisal Abdullah, 196 Ilminster, Rochdale.</w:t>
      </w:r>
    </w:p>
    <w:p w14:paraId="66817733" w14:textId="77777777" w:rsidR="00D4719D" w:rsidRDefault="00D4719D" w:rsidP="00CC08E4">
      <w:pPr>
        <w:spacing w:line="276" w:lineRule="auto"/>
        <w:rPr>
          <w:rFonts w:ascii="Palatino Linotype" w:hAnsi="Palatino Linotype"/>
        </w:rPr>
      </w:pPr>
    </w:p>
    <w:p w14:paraId="0FC6DE9C" w14:textId="77777777" w:rsidR="00D4719D" w:rsidRDefault="00D4719D" w:rsidP="00CC08E4">
      <w:pPr>
        <w:spacing w:line="276" w:lineRule="auto"/>
        <w:rPr>
          <w:rFonts w:ascii="Palatino Linotype" w:hAnsi="Palatino Linotype"/>
        </w:rPr>
      </w:pPr>
    </w:p>
    <w:p w14:paraId="5B56BC8B" w14:textId="77777777" w:rsidR="00A41BF0" w:rsidRPr="00787D08" w:rsidRDefault="00A41BF0" w:rsidP="00A41BF0">
      <w:pPr>
        <w:spacing w:line="360" w:lineRule="auto"/>
        <w:rPr>
          <w:rFonts w:ascii="Palatino Linotype" w:hAnsi="Palatino Linotype"/>
          <w:b/>
          <w:bCs/>
        </w:rPr>
      </w:pPr>
      <w:r>
        <w:rPr>
          <w:rFonts w:ascii="Palatino Linotype" w:hAnsi="Palatino Linotype"/>
          <w:b/>
          <w:bCs/>
        </w:rPr>
        <w:t>Joanne Kearsley</w:t>
      </w:r>
    </w:p>
    <w:p w14:paraId="298C1157" w14:textId="77777777" w:rsidR="00A41BF0" w:rsidRPr="00787D08" w:rsidRDefault="00A41BF0" w:rsidP="00A41BF0">
      <w:pPr>
        <w:spacing w:line="360" w:lineRule="auto"/>
        <w:rPr>
          <w:rFonts w:ascii="Palatino Linotype" w:hAnsi="Palatino Linotype"/>
          <w:b/>
          <w:bCs/>
        </w:rPr>
      </w:pPr>
      <w:r>
        <w:rPr>
          <w:rFonts w:ascii="Palatino Linotype" w:hAnsi="Palatino Linotype"/>
          <w:b/>
          <w:bCs/>
        </w:rPr>
        <w:t xml:space="preserve">HM Senior Coroner </w:t>
      </w:r>
    </w:p>
    <w:p w14:paraId="7D81FF35" w14:textId="77777777" w:rsidR="00A41BF0" w:rsidRPr="00787D08" w:rsidRDefault="00A41BF0" w:rsidP="00A41BF0">
      <w:pPr>
        <w:spacing w:line="360" w:lineRule="auto"/>
        <w:rPr>
          <w:rFonts w:ascii="Palatino Linotype" w:hAnsi="Palatino Linotype"/>
          <w:b/>
          <w:bCs/>
        </w:rPr>
      </w:pPr>
      <w:r>
        <w:rPr>
          <w:rFonts w:ascii="Palatino Linotype" w:hAnsi="Palatino Linotype"/>
          <w:b/>
          <w:bCs/>
        </w:rPr>
        <w:t>15</w:t>
      </w:r>
      <w:r w:rsidRPr="004B15F3">
        <w:rPr>
          <w:rFonts w:ascii="Palatino Linotype" w:hAnsi="Palatino Linotype"/>
          <w:b/>
          <w:bCs/>
          <w:vertAlign w:val="superscript"/>
        </w:rPr>
        <w:t>th</w:t>
      </w:r>
      <w:r>
        <w:rPr>
          <w:rFonts w:ascii="Palatino Linotype" w:hAnsi="Palatino Linotype"/>
          <w:b/>
          <w:bCs/>
        </w:rPr>
        <w:t xml:space="preserve"> November 2022</w:t>
      </w:r>
    </w:p>
    <w:p w14:paraId="7F2894D4" w14:textId="77777777" w:rsidR="00D4719D" w:rsidRDefault="00D4719D" w:rsidP="00CC08E4">
      <w:pPr>
        <w:spacing w:line="276" w:lineRule="auto"/>
        <w:rPr>
          <w:rFonts w:ascii="Palatino Linotype" w:hAnsi="Palatino Linotype"/>
        </w:rPr>
      </w:pPr>
    </w:p>
    <w:p w14:paraId="52E27D87" w14:textId="77777777" w:rsidR="00D4719D" w:rsidRDefault="00D4719D" w:rsidP="00CC08E4">
      <w:pPr>
        <w:spacing w:line="276" w:lineRule="auto"/>
        <w:rPr>
          <w:rFonts w:ascii="Palatino Linotype" w:hAnsi="Palatino Linotype"/>
        </w:rPr>
      </w:pPr>
    </w:p>
    <w:p w14:paraId="55F68F44" w14:textId="77777777" w:rsidR="00A41BF0" w:rsidRDefault="00A41BF0" w:rsidP="00CC08E4">
      <w:pPr>
        <w:spacing w:line="276" w:lineRule="auto"/>
        <w:rPr>
          <w:rFonts w:ascii="Palatino Linotype" w:hAnsi="Palatino Linotype"/>
        </w:rPr>
      </w:pPr>
    </w:p>
    <w:p w14:paraId="6EE2FAC4" w14:textId="77777777" w:rsidR="00A41BF0" w:rsidRDefault="00A41BF0" w:rsidP="00CC08E4">
      <w:pPr>
        <w:spacing w:line="276" w:lineRule="auto"/>
        <w:rPr>
          <w:rFonts w:ascii="Palatino Linotype" w:hAnsi="Palatino Linotype"/>
        </w:rPr>
      </w:pPr>
    </w:p>
    <w:p w14:paraId="14BB33F5" w14:textId="77777777" w:rsidR="00A41BF0" w:rsidRDefault="00A41BF0" w:rsidP="00CC08E4">
      <w:pPr>
        <w:spacing w:line="276" w:lineRule="auto"/>
        <w:rPr>
          <w:rFonts w:ascii="Palatino Linotype" w:hAnsi="Palatino Linotype"/>
        </w:rPr>
      </w:pPr>
    </w:p>
    <w:p w14:paraId="6CC4F021" w14:textId="77777777" w:rsidR="00CC08E4" w:rsidRDefault="00CC08E4" w:rsidP="00CC08E4">
      <w:pPr>
        <w:spacing w:line="276" w:lineRule="auto"/>
        <w:rPr>
          <w:rFonts w:ascii="Palatino Linotype" w:hAnsi="Palatino Linotype"/>
        </w:rPr>
      </w:pPr>
    </w:p>
    <w:p w14:paraId="5A3D0FAF" w14:textId="77777777" w:rsidR="00CC08E4" w:rsidRDefault="00CC08E4" w:rsidP="00CC08E4">
      <w:pPr>
        <w:rPr>
          <w:rFonts w:ascii="Palatino Linotype" w:hAnsi="Palatino Linotype"/>
        </w:rPr>
      </w:pPr>
    </w:p>
    <w:p w14:paraId="738F836A" w14:textId="77777777" w:rsidR="00CC08E4" w:rsidRPr="00343D79" w:rsidRDefault="00CC08E4" w:rsidP="00CC08E4">
      <w:pPr>
        <w:rPr>
          <w:rFonts w:ascii="Palatino Linotype" w:hAnsi="Palatino Linotype"/>
        </w:rPr>
      </w:pPr>
    </w:p>
    <w:p w14:paraId="63B1675A" w14:textId="77777777" w:rsidR="0020737C" w:rsidRPr="00CC08E4" w:rsidRDefault="0020737C">
      <w:pPr>
        <w:rPr>
          <w:rFonts w:ascii="Palatino Linotype" w:hAnsi="Palatino Linotype"/>
        </w:rPr>
      </w:pPr>
    </w:p>
    <w:sectPr w:rsidR="0020737C" w:rsidRPr="00CC08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937A" w14:textId="77777777" w:rsidR="00F91744" w:rsidRDefault="00F91744">
      <w:r>
        <w:separator/>
      </w:r>
    </w:p>
  </w:endnote>
  <w:endnote w:type="continuationSeparator" w:id="0">
    <w:p w14:paraId="3FCC30B4" w14:textId="77777777" w:rsidR="00F91744" w:rsidRDefault="00F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8119"/>
      <w:docPartObj>
        <w:docPartGallery w:val="Page Numbers (Bottom of Page)"/>
        <w:docPartUnique/>
      </w:docPartObj>
    </w:sdtPr>
    <w:sdtEndPr>
      <w:rPr>
        <w:noProof/>
      </w:rPr>
    </w:sdtEndPr>
    <w:sdtContent>
      <w:p w14:paraId="1C1465FF" w14:textId="77777777" w:rsidR="00A41BF0" w:rsidRDefault="00A41BF0">
        <w:pPr>
          <w:pStyle w:val="Footer"/>
          <w:jc w:val="center"/>
        </w:pPr>
        <w:r>
          <w:fldChar w:fldCharType="begin"/>
        </w:r>
        <w:r>
          <w:instrText xml:space="preserve"> PAGE   \* MERGEFORMAT </w:instrText>
        </w:r>
        <w:r>
          <w:fldChar w:fldCharType="separate"/>
        </w:r>
        <w:r w:rsidR="00D45D7A">
          <w:rPr>
            <w:noProof/>
          </w:rPr>
          <w:t>10</w:t>
        </w:r>
        <w:r>
          <w:rPr>
            <w:noProof/>
          </w:rPr>
          <w:fldChar w:fldCharType="end"/>
        </w:r>
      </w:p>
    </w:sdtContent>
  </w:sdt>
  <w:p w14:paraId="55999903" w14:textId="77777777" w:rsidR="00A41BF0" w:rsidRDefault="00A4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D1C9" w14:textId="77777777" w:rsidR="00F91744" w:rsidRDefault="00F91744">
      <w:r>
        <w:separator/>
      </w:r>
    </w:p>
  </w:footnote>
  <w:footnote w:type="continuationSeparator" w:id="0">
    <w:p w14:paraId="634C282C" w14:textId="77777777" w:rsidR="00F91744" w:rsidRDefault="00F9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312"/>
    <w:multiLevelType w:val="hybridMultilevel"/>
    <w:tmpl w:val="BB7E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562D9"/>
    <w:multiLevelType w:val="hybridMultilevel"/>
    <w:tmpl w:val="D3700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21AA8"/>
    <w:multiLevelType w:val="hybridMultilevel"/>
    <w:tmpl w:val="A2980BF8"/>
    <w:lvl w:ilvl="0" w:tplc="CC962CDE">
      <w:numFmt w:val="bullet"/>
      <w:lvlText w:val="-"/>
      <w:lvlJc w:val="left"/>
      <w:pPr>
        <w:ind w:left="1080" w:hanging="360"/>
      </w:pPr>
      <w:rPr>
        <w:rFonts w:ascii="Palatino Linotype" w:eastAsiaTheme="minorHAnsi" w:hAnsi="Palatino Lino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2B1180"/>
    <w:multiLevelType w:val="hybridMultilevel"/>
    <w:tmpl w:val="7FC047A6"/>
    <w:lvl w:ilvl="0" w:tplc="1E10B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425D4"/>
    <w:multiLevelType w:val="hybridMultilevel"/>
    <w:tmpl w:val="D94A7C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152E99"/>
    <w:multiLevelType w:val="hybridMultilevel"/>
    <w:tmpl w:val="E3DC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652CAD"/>
    <w:multiLevelType w:val="hybridMultilevel"/>
    <w:tmpl w:val="5330B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81175"/>
    <w:multiLevelType w:val="hybridMultilevel"/>
    <w:tmpl w:val="C63A36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6D560D"/>
    <w:multiLevelType w:val="hybridMultilevel"/>
    <w:tmpl w:val="4A3662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A6CE4"/>
    <w:multiLevelType w:val="hybridMultilevel"/>
    <w:tmpl w:val="F4C016E2"/>
    <w:lvl w:ilvl="0" w:tplc="9DDA30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90A4C"/>
    <w:multiLevelType w:val="hybridMultilevel"/>
    <w:tmpl w:val="902EBDC0"/>
    <w:lvl w:ilvl="0" w:tplc="6AB88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83D7A"/>
    <w:multiLevelType w:val="hybridMultilevel"/>
    <w:tmpl w:val="03E01000"/>
    <w:lvl w:ilvl="0" w:tplc="342CDB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06B16"/>
    <w:multiLevelType w:val="hybridMultilevel"/>
    <w:tmpl w:val="FA1A4F60"/>
    <w:lvl w:ilvl="0" w:tplc="6AB88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361586"/>
    <w:multiLevelType w:val="hybridMultilevel"/>
    <w:tmpl w:val="C88AC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C0D28"/>
    <w:multiLevelType w:val="hybridMultilevel"/>
    <w:tmpl w:val="AED6F45C"/>
    <w:lvl w:ilvl="0" w:tplc="D6E0DD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A0EB6"/>
    <w:multiLevelType w:val="hybridMultilevel"/>
    <w:tmpl w:val="05143B92"/>
    <w:lvl w:ilvl="0" w:tplc="C99AA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67EDA"/>
    <w:multiLevelType w:val="hybridMultilevel"/>
    <w:tmpl w:val="0F7EB9CC"/>
    <w:lvl w:ilvl="0" w:tplc="C4323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547098">
    <w:abstractNumId w:val="8"/>
  </w:num>
  <w:num w:numId="2" w16cid:durableId="1790709141">
    <w:abstractNumId w:val="11"/>
  </w:num>
  <w:num w:numId="3" w16cid:durableId="1919510856">
    <w:abstractNumId w:val="7"/>
  </w:num>
  <w:num w:numId="4" w16cid:durableId="255985600">
    <w:abstractNumId w:val="14"/>
  </w:num>
  <w:num w:numId="5" w16cid:durableId="269631633">
    <w:abstractNumId w:val="16"/>
  </w:num>
  <w:num w:numId="6" w16cid:durableId="700277551">
    <w:abstractNumId w:val="3"/>
  </w:num>
  <w:num w:numId="7" w16cid:durableId="267860576">
    <w:abstractNumId w:val="9"/>
  </w:num>
  <w:num w:numId="8" w16cid:durableId="1278828114">
    <w:abstractNumId w:val="4"/>
  </w:num>
  <w:num w:numId="9" w16cid:durableId="1717967416">
    <w:abstractNumId w:val="15"/>
  </w:num>
  <w:num w:numId="10" w16cid:durableId="1269891363">
    <w:abstractNumId w:val="12"/>
  </w:num>
  <w:num w:numId="11" w16cid:durableId="253126002">
    <w:abstractNumId w:val="10"/>
  </w:num>
  <w:num w:numId="12" w16cid:durableId="18818318">
    <w:abstractNumId w:val="13"/>
  </w:num>
  <w:num w:numId="13" w16cid:durableId="586574582">
    <w:abstractNumId w:val="0"/>
  </w:num>
  <w:num w:numId="14" w16cid:durableId="1889753899">
    <w:abstractNumId w:val="5"/>
  </w:num>
  <w:num w:numId="15" w16cid:durableId="1335887300">
    <w:abstractNumId w:val="1"/>
  </w:num>
  <w:num w:numId="16" w16cid:durableId="1385836221">
    <w:abstractNumId w:val="6"/>
  </w:num>
  <w:num w:numId="17" w16cid:durableId="81706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E4"/>
    <w:rsid w:val="0000721B"/>
    <w:rsid w:val="00015D37"/>
    <w:rsid w:val="0004139F"/>
    <w:rsid w:val="00041DA0"/>
    <w:rsid w:val="0004590C"/>
    <w:rsid w:val="000506EC"/>
    <w:rsid w:val="00054A55"/>
    <w:rsid w:val="00064C74"/>
    <w:rsid w:val="00070826"/>
    <w:rsid w:val="00071DE7"/>
    <w:rsid w:val="00073928"/>
    <w:rsid w:val="0007561D"/>
    <w:rsid w:val="000800F3"/>
    <w:rsid w:val="000828DA"/>
    <w:rsid w:val="000A3555"/>
    <w:rsid w:val="000A6530"/>
    <w:rsid w:val="000B399A"/>
    <w:rsid w:val="000B3FBD"/>
    <w:rsid w:val="000B67E3"/>
    <w:rsid w:val="000E4BEC"/>
    <w:rsid w:val="000E5DAA"/>
    <w:rsid w:val="00101432"/>
    <w:rsid w:val="00101904"/>
    <w:rsid w:val="001050E1"/>
    <w:rsid w:val="0012636B"/>
    <w:rsid w:val="00133673"/>
    <w:rsid w:val="00136DE6"/>
    <w:rsid w:val="00143947"/>
    <w:rsid w:val="001447DE"/>
    <w:rsid w:val="001451AD"/>
    <w:rsid w:val="00147A7E"/>
    <w:rsid w:val="00155D12"/>
    <w:rsid w:val="0016103B"/>
    <w:rsid w:val="001832FF"/>
    <w:rsid w:val="0019112B"/>
    <w:rsid w:val="001A0EF5"/>
    <w:rsid w:val="001C7173"/>
    <w:rsid w:val="001E0251"/>
    <w:rsid w:val="001E1BD4"/>
    <w:rsid w:val="001F1394"/>
    <w:rsid w:val="001F2088"/>
    <w:rsid w:val="002042D7"/>
    <w:rsid w:val="0020737C"/>
    <w:rsid w:val="00215E4E"/>
    <w:rsid w:val="00231EBF"/>
    <w:rsid w:val="00235ECD"/>
    <w:rsid w:val="00243522"/>
    <w:rsid w:val="00262E3E"/>
    <w:rsid w:val="00277022"/>
    <w:rsid w:val="00284B1C"/>
    <w:rsid w:val="00285000"/>
    <w:rsid w:val="002A2712"/>
    <w:rsid w:val="002A6B69"/>
    <w:rsid w:val="002E453E"/>
    <w:rsid w:val="00311389"/>
    <w:rsid w:val="0031798C"/>
    <w:rsid w:val="003260CA"/>
    <w:rsid w:val="00327D7D"/>
    <w:rsid w:val="00336044"/>
    <w:rsid w:val="00341164"/>
    <w:rsid w:val="00344A0E"/>
    <w:rsid w:val="0034747D"/>
    <w:rsid w:val="0035132D"/>
    <w:rsid w:val="00352C74"/>
    <w:rsid w:val="00360278"/>
    <w:rsid w:val="00361047"/>
    <w:rsid w:val="00362CEC"/>
    <w:rsid w:val="00370057"/>
    <w:rsid w:val="00373EE0"/>
    <w:rsid w:val="003A01C1"/>
    <w:rsid w:val="003A702F"/>
    <w:rsid w:val="003C4DEB"/>
    <w:rsid w:val="003C5906"/>
    <w:rsid w:val="003D01CE"/>
    <w:rsid w:val="003D3ACC"/>
    <w:rsid w:val="003D57F2"/>
    <w:rsid w:val="003D5E38"/>
    <w:rsid w:val="003D6F74"/>
    <w:rsid w:val="003E4BF9"/>
    <w:rsid w:val="003F0DF6"/>
    <w:rsid w:val="00404679"/>
    <w:rsid w:val="00420A5A"/>
    <w:rsid w:val="004311DA"/>
    <w:rsid w:val="00436EE5"/>
    <w:rsid w:val="00464A6A"/>
    <w:rsid w:val="004972F4"/>
    <w:rsid w:val="004B15F3"/>
    <w:rsid w:val="004C1F34"/>
    <w:rsid w:val="004C6C29"/>
    <w:rsid w:val="004D70DF"/>
    <w:rsid w:val="004E67A5"/>
    <w:rsid w:val="004F7F75"/>
    <w:rsid w:val="00510D80"/>
    <w:rsid w:val="00521D8A"/>
    <w:rsid w:val="005237F7"/>
    <w:rsid w:val="0052636A"/>
    <w:rsid w:val="00527B61"/>
    <w:rsid w:val="00531921"/>
    <w:rsid w:val="00532B2D"/>
    <w:rsid w:val="00532CB1"/>
    <w:rsid w:val="00537FB4"/>
    <w:rsid w:val="00547A5B"/>
    <w:rsid w:val="00547B0F"/>
    <w:rsid w:val="0055186D"/>
    <w:rsid w:val="00553292"/>
    <w:rsid w:val="00555D5A"/>
    <w:rsid w:val="005601E7"/>
    <w:rsid w:val="00570576"/>
    <w:rsid w:val="00580D4F"/>
    <w:rsid w:val="005940EA"/>
    <w:rsid w:val="005B22C2"/>
    <w:rsid w:val="005D1C09"/>
    <w:rsid w:val="005E3DA0"/>
    <w:rsid w:val="005F16B8"/>
    <w:rsid w:val="006220B5"/>
    <w:rsid w:val="00626E1D"/>
    <w:rsid w:val="00635DBB"/>
    <w:rsid w:val="00650269"/>
    <w:rsid w:val="006541B0"/>
    <w:rsid w:val="00664927"/>
    <w:rsid w:val="00666587"/>
    <w:rsid w:val="00676789"/>
    <w:rsid w:val="006777CC"/>
    <w:rsid w:val="00686ABD"/>
    <w:rsid w:val="006A0060"/>
    <w:rsid w:val="006A16CE"/>
    <w:rsid w:val="006A29A4"/>
    <w:rsid w:val="006A65CB"/>
    <w:rsid w:val="006B1A8F"/>
    <w:rsid w:val="006D5359"/>
    <w:rsid w:val="006D674B"/>
    <w:rsid w:val="006E5C19"/>
    <w:rsid w:val="0070437C"/>
    <w:rsid w:val="007252F9"/>
    <w:rsid w:val="00741960"/>
    <w:rsid w:val="0075655F"/>
    <w:rsid w:val="00765EBA"/>
    <w:rsid w:val="007666D9"/>
    <w:rsid w:val="00766EA0"/>
    <w:rsid w:val="00784B35"/>
    <w:rsid w:val="00794FDE"/>
    <w:rsid w:val="007D1D5F"/>
    <w:rsid w:val="007D6871"/>
    <w:rsid w:val="007E155B"/>
    <w:rsid w:val="007E5C77"/>
    <w:rsid w:val="008058EC"/>
    <w:rsid w:val="00812597"/>
    <w:rsid w:val="00825ADF"/>
    <w:rsid w:val="00834A6A"/>
    <w:rsid w:val="00861534"/>
    <w:rsid w:val="00861EB2"/>
    <w:rsid w:val="00866A70"/>
    <w:rsid w:val="0087177C"/>
    <w:rsid w:val="00882D3F"/>
    <w:rsid w:val="00886C2B"/>
    <w:rsid w:val="0089314C"/>
    <w:rsid w:val="008A7B4C"/>
    <w:rsid w:val="008B09DD"/>
    <w:rsid w:val="008B1903"/>
    <w:rsid w:val="008C0270"/>
    <w:rsid w:val="008D32CE"/>
    <w:rsid w:val="008D38D3"/>
    <w:rsid w:val="008E4AF4"/>
    <w:rsid w:val="009017F4"/>
    <w:rsid w:val="00904CFB"/>
    <w:rsid w:val="009167FE"/>
    <w:rsid w:val="00925836"/>
    <w:rsid w:val="009321C0"/>
    <w:rsid w:val="009358D9"/>
    <w:rsid w:val="0093594F"/>
    <w:rsid w:val="009376C2"/>
    <w:rsid w:val="00947674"/>
    <w:rsid w:val="00971777"/>
    <w:rsid w:val="00973930"/>
    <w:rsid w:val="00981E7C"/>
    <w:rsid w:val="009965DA"/>
    <w:rsid w:val="009A6AD6"/>
    <w:rsid w:val="009C0A49"/>
    <w:rsid w:val="009D461A"/>
    <w:rsid w:val="009F2BA0"/>
    <w:rsid w:val="009F5F0E"/>
    <w:rsid w:val="009F6903"/>
    <w:rsid w:val="00A14126"/>
    <w:rsid w:val="00A23ED2"/>
    <w:rsid w:val="00A244FE"/>
    <w:rsid w:val="00A4082F"/>
    <w:rsid w:val="00A41BF0"/>
    <w:rsid w:val="00A42216"/>
    <w:rsid w:val="00A44332"/>
    <w:rsid w:val="00A82A1B"/>
    <w:rsid w:val="00A845C4"/>
    <w:rsid w:val="00A91304"/>
    <w:rsid w:val="00A966C3"/>
    <w:rsid w:val="00A9741E"/>
    <w:rsid w:val="00AC15A2"/>
    <w:rsid w:val="00AC5C9B"/>
    <w:rsid w:val="00AD22C6"/>
    <w:rsid w:val="00AD65C2"/>
    <w:rsid w:val="00AD7B89"/>
    <w:rsid w:val="00AD7F1C"/>
    <w:rsid w:val="00AE12FA"/>
    <w:rsid w:val="00AE136E"/>
    <w:rsid w:val="00AE36D4"/>
    <w:rsid w:val="00B00223"/>
    <w:rsid w:val="00B14251"/>
    <w:rsid w:val="00B1452A"/>
    <w:rsid w:val="00B43083"/>
    <w:rsid w:val="00B62C69"/>
    <w:rsid w:val="00B81F06"/>
    <w:rsid w:val="00B97767"/>
    <w:rsid w:val="00B97C90"/>
    <w:rsid w:val="00BC478A"/>
    <w:rsid w:val="00BE16DB"/>
    <w:rsid w:val="00C1099E"/>
    <w:rsid w:val="00C52FCB"/>
    <w:rsid w:val="00C576AF"/>
    <w:rsid w:val="00C80CF2"/>
    <w:rsid w:val="00C918E2"/>
    <w:rsid w:val="00C91C40"/>
    <w:rsid w:val="00C9402E"/>
    <w:rsid w:val="00CA4137"/>
    <w:rsid w:val="00CB532B"/>
    <w:rsid w:val="00CB7ACE"/>
    <w:rsid w:val="00CC08E4"/>
    <w:rsid w:val="00CC6891"/>
    <w:rsid w:val="00CD029E"/>
    <w:rsid w:val="00CD578B"/>
    <w:rsid w:val="00CF2DED"/>
    <w:rsid w:val="00CF5A69"/>
    <w:rsid w:val="00CF6EDE"/>
    <w:rsid w:val="00CF7031"/>
    <w:rsid w:val="00D00B77"/>
    <w:rsid w:val="00D07E68"/>
    <w:rsid w:val="00D13662"/>
    <w:rsid w:val="00D21635"/>
    <w:rsid w:val="00D33CFB"/>
    <w:rsid w:val="00D4103F"/>
    <w:rsid w:val="00D437F6"/>
    <w:rsid w:val="00D45D7A"/>
    <w:rsid w:val="00D4719D"/>
    <w:rsid w:val="00D5100B"/>
    <w:rsid w:val="00D56318"/>
    <w:rsid w:val="00D83C26"/>
    <w:rsid w:val="00D87C49"/>
    <w:rsid w:val="00D94A90"/>
    <w:rsid w:val="00DA2F7A"/>
    <w:rsid w:val="00DA44E3"/>
    <w:rsid w:val="00DA5E4B"/>
    <w:rsid w:val="00DD0937"/>
    <w:rsid w:val="00DE2548"/>
    <w:rsid w:val="00DE4B38"/>
    <w:rsid w:val="00DE5F15"/>
    <w:rsid w:val="00E0533A"/>
    <w:rsid w:val="00E06FC5"/>
    <w:rsid w:val="00E12813"/>
    <w:rsid w:val="00E20982"/>
    <w:rsid w:val="00E3400F"/>
    <w:rsid w:val="00E35860"/>
    <w:rsid w:val="00E40B8C"/>
    <w:rsid w:val="00E43F82"/>
    <w:rsid w:val="00E5509B"/>
    <w:rsid w:val="00E717CB"/>
    <w:rsid w:val="00E80597"/>
    <w:rsid w:val="00E8079D"/>
    <w:rsid w:val="00E905EB"/>
    <w:rsid w:val="00E91A38"/>
    <w:rsid w:val="00EB1995"/>
    <w:rsid w:val="00EB59DC"/>
    <w:rsid w:val="00EB7008"/>
    <w:rsid w:val="00EC33F4"/>
    <w:rsid w:val="00EE35FC"/>
    <w:rsid w:val="00EF2EB8"/>
    <w:rsid w:val="00EF3B62"/>
    <w:rsid w:val="00F00C3D"/>
    <w:rsid w:val="00F06F0C"/>
    <w:rsid w:val="00F25B49"/>
    <w:rsid w:val="00F302DD"/>
    <w:rsid w:val="00F377A1"/>
    <w:rsid w:val="00F37952"/>
    <w:rsid w:val="00F506A0"/>
    <w:rsid w:val="00F74F43"/>
    <w:rsid w:val="00F83D26"/>
    <w:rsid w:val="00F86084"/>
    <w:rsid w:val="00F91744"/>
    <w:rsid w:val="00FC729D"/>
    <w:rsid w:val="00FD14FB"/>
    <w:rsid w:val="00FD2624"/>
    <w:rsid w:val="00FD6A0D"/>
    <w:rsid w:val="00FE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198B"/>
  <w15:chartTrackingRefBased/>
  <w15:docId w15:val="{B36D7664-84EE-4A0E-BE1F-79A5649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E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08E4"/>
    <w:pPr>
      <w:tabs>
        <w:tab w:val="center" w:pos="4513"/>
        <w:tab w:val="right" w:pos="9026"/>
      </w:tabs>
    </w:pPr>
    <w:rPr>
      <w:rFonts w:ascii="Palatino Linotype" w:hAnsi="Palatino Linotype"/>
    </w:rPr>
  </w:style>
  <w:style w:type="character" w:customStyle="1" w:styleId="HeaderChar">
    <w:name w:val="Header Char"/>
    <w:basedOn w:val="DefaultParagraphFont"/>
    <w:link w:val="Header"/>
    <w:rsid w:val="00CC08E4"/>
    <w:rPr>
      <w:rFonts w:ascii="Palatino Linotype" w:hAnsi="Palatino Linotype"/>
      <w:sz w:val="24"/>
      <w:szCs w:val="24"/>
    </w:rPr>
  </w:style>
  <w:style w:type="paragraph" w:styleId="ListParagraph">
    <w:name w:val="List Paragraph"/>
    <w:basedOn w:val="Normal"/>
    <w:uiPriority w:val="34"/>
    <w:qFormat/>
    <w:rsid w:val="00CC08E4"/>
    <w:pPr>
      <w:ind w:left="720"/>
      <w:contextualSpacing/>
    </w:pPr>
  </w:style>
  <w:style w:type="paragraph" w:styleId="Footer">
    <w:name w:val="footer"/>
    <w:basedOn w:val="Normal"/>
    <w:link w:val="FooterChar"/>
    <w:uiPriority w:val="99"/>
    <w:unhideWhenUsed/>
    <w:rsid w:val="00CC08E4"/>
    <w:pPr>
      <w:tabs>
        <w:tab w:val="center" w:pos="4513"/>
        <w:tab w:val="right" w:pos="9026"/>
      </w:tabs>
    </w:pPr>
  </w:style>
  <w:style w:type="character" w:customStyle="1" w:styleId="FooterChar">
    <w:name w:val="Footer Char"/>
    <w:basedOn w:val="DefaultParagraphFont"/>
    <w:link w:val="Footer"/>
    <w:uiPriority w:val="99"/>
    <w:rsid w:val="00CC08E4"/>
    <w:rPr>
      <w:sz w:val="24"/>
      <w:szCs w:val="24"/>
    </w:rPr>
  </w:style>
  <w:style w:type="paragraph" w:styleId="BalloonText">
    <w:name w:val="Balloon Text"/>
    <w:basedOn w:val="Normal"/>
    <w:link w:val="BalloonTextChar"/>
    <w:uiPriority w:val="99"/>
    <w:semiHidden/>
    <w:unhideWhenUsed/>
    <w:rsid w:val="00594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82A01-16DA-452C-B2CE-81C4C359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Hewitt</dc:creator>
  <cp:keywords/>
  <dc:description/>
  <cp:lastModifiedBy>David Miles</cp:lastModifiedBy>
  <cp:revision>5</cp:revision>
  <cp:lastPrinted>2022-11-14T13:39:00Z</cp:lastPrinted>
  <dcterms:created xsi:type="dcterms:W3CDTF">2022-11-14T19:25:00Z</dcterms:created>
  <dcterms:modified xsi:type="dcterms:W3CDTF">2022-11-29T16:58:00Z</dcterms:modified>
</cp:coreProperties>
</file>